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992" w:rsidRPr="00FA0992" w:rsidRDefault="00FA0992" w:rsidP="00FA0992">
      <w:pPr>
        <w:jc w:val="right"/>
        <w:rPr>
          <w:rFonts w:ascii="Times New Roman" w:hAnsi="Times New Roman" w:cs="Times New Roman"/>
          <w:bCs/>
          <w:sz w:val="32"/>
          <w:szCs w:val="32"/>
          <w:lang w:val="kk-KZ"/>
        </w:rPr>
      </w:pPr>
      <w:r w:rsidRPr="00FA0992">
        <w:rPr>
          <w:rFonts w:ascii="Times New Roman" w:hAnsi="Times New Roman" w:cs="Times New Roman"/>
          <w:bCs/>
          <w:sz w:val="32"/>
          <w:szCs w:val="32"/>
          <w:lang w:val="kk-KZ"/>
        </w:rPr>
        <w:t>Ф.7.03-18</w:t>
      </w:r>
    </w:p>
    <w:p w:rsidR="00FA0992" w:rsidRDefault="00FA0992" w:rsidP="00191736">
      <w:pPr>
        <w:jc w:val="center"/>
        <w:rPr>
          <w:rFonts w:ascii="Times New Roman" w:hAnsi="Times New Roman" w:cs="Times New Roman"/>
          <w:b/>
          <w:bCs/>
          <w:sz w:val="32"/>
          <w:szCs w:val="32"/>
          <w:lang w:val="kk-KZ"/>
        </w:rPr>
      </w:pPr>
    </w:p>
    <w:p w:rsidR="00FA0992" w:rsidRDefault="00FA0992" w:rsidP="00191736">
      <w:pPr>
        <w:jc w:val="center"/>
        <w:rPr>
          <w:rFonts w:ascii="Times New Roman" w:hAnsi="Times New Roman" w:cs="Times New Roman"/>
          <w:b/>
          <w:bCs/>
          <w:sz w:val="32"/>
          <w:szCs w:val="32"/>
          <w:lang w:val="kk-KZ"/>
        </w:rPr>
      </w:pPr>
    </w:p>
    <w:p w:rsidR="00FA0992" w:rsidRDefault="00FA0992"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Алметов Н.Ш., Қуатова Ж.Ж.</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ПЕДАГОГИКАЛЫҚ МАМАНДЫҚҚА КІРІСПЕ</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sz w:val="28"/>
          <w:szCs w:val="28"/>
          <w:lang w:val="kk-KZ"/>
        </w:rPr>
      </w:pPr>
      <w:r w:rsidRPr="00191736">
        <w:rPr>
          <w:rFonts w:ascii="Times New Roman" w:hAnsi="Times New Roman" w:cs="Times New Roman"/>
          <w:b/>
          <w:sz w:val="28"/>
          <w:szCs w:val="28"/>
          <w:lang w:val="kk-KZ"/>
        </w:rPr>
        <w:t>Қазақстан Республикасы білім және ғылым министрлігі</w:t>
      </w:r>
    </w:p>
    <w:p w:rsidR="00191736" w:rsidRPr="00191736" w:rsidRDefault="00191736" w:rsidP="00191736">
      <w:pPr>
        <w:jc w:val="center"/>
        <w:rPr>
          <w:rFonts w:ascii="Times New Roman" w:hAnsi="Times New Roman" w:cs="Times New Roman"/>
          <w:b/>
          <w:sz w:val="28"/>
          <w:szCs w:val="28"/>
          <w:lang w:val="kk-KZ"/>
        </w:rPr>
      </w:pPr>
      <w:r w:rsidRPr="00191736">
        <w:rPr>
          <w:rFonts w:ascii="Times New Roman" w:hAnsi="Times New Roman" w:cs="Times New Roman"/>
          <w:b/>
          <w:sz w:val="28"/>
          <w:szCs w:val="28"/>
          <w:lang w:val="kk-KZ"/>
        </w:rPr>
        <w:lastRenderedPageBreak/>
        <w:t>М.О.Әуезов атындағы Оңтүстік Қазақстан мемлекеттік университеті</w:t>
      </w:r>
    </w:p>
    <w:p w:rsidR="00191736" w:rsidRPr="00191736" w:rsidRDefault="00191736" w:rsidP="00191736">
      <w:pPr>
        <w:jc w:val="center"/>
        <w:rPr>
          <w:rFonts w:ascii="Times New Roman" w:hAnsi="Times New Roman" w:cs="Times New Roman"/>
          <w:b/>
          <w:sz w:val="28"/>
          <w:szCs w:val="28"/>
          <w:lang w:val="kk-KZ"/>
        </w:rPr>
      </w:pPr>
    </w:p>
    <w:p w:rsidR="00191736" w:rsidRPr="00191736" w:rsidRDefault="00191736" w:rsidP="00191736">
      <w:pPr>
        <w:jc w:val="center"/>
        <w:rPr>
          <w:rFonts w:ascii="Times New Roman" w:hAnsi="Times New Roman" w:cs="Times New Roman"/>
          <w:b/>
          <w:sz w:val="28"/>
          <w:szCs w:val="28"/>
          <w:lang w:val="kk-KZ"/>
        </w:rPr>
      </w:pPr>
      <w:r w:rsidRPr="00191736">
        <w:rPr>
          <w:rFonts w:ascii="Times New Roman" w:hAnsi="Times New Roman" w:cs="Times New Roman"/>
          <w:b/>
          <w:sz w:val="28"/>
          <w:szCs w:val="28"/>
          <w:lang w:val="kk-KZ"/>
        </w:rPr>
        <w:t>Оқу- әдістемелік басқарма</w:t>
      </w:r>
    </w:p>
    <w:p w:rsidR="00191736" w:rsidRPr="00191736" w:rsidRDefault="00191736" w:rsidP="00191736">
      <w:pPr>
        <w:jc w:val="center"/>
        <w:rPr>
          <w:rFonts w:ascii="Times New Roman" w:hAnsi="Times New Roman" w:cs="Times New Roman"/>
          <w:b/>
          <w:sz w:val="28"/>
          <w:szCs w:val="28"/>
          <w:lang w:val="kk-KZ"/>
        </w:rPr>
      </w:pPr>
    </w:p>
    <w:p w:rsidR="00191736" w:rsidRDefault="00191736" w:rsidP="00FA0992">
      <w:pPr>
        <w:rPr>
          <w:rFonts w:ascii="Times New Roman" w:hAnsi="Times New Roman" w:cs="Times New Roman"/>
          <w:b/>
          <w:sz w:val="28"/>
          <w:szCs w:val="28"/>
          <w:lang w:val="kk-KZ"/>
        </w:rPr>
      </w:pPr>
    </w:p>
    <w:p w:rsidR="00FA0992" w:rsidRDefault="00FA0992" w:rsidP="00FA0992">
      <w:pPr>
        <w:rPr>
          <w:rFonts w:ascii="Times New Roman" w:hAnsi="Times New Roman" w:cs="Times New Roman"/>
          <w:b/>
          <w:sz w:val="28"/>
          <w:szCs w:val="28"/>
          <w:lang w:val="kk-KZ"/>
        </w:rPr>
      </w:pPr>
    </w:p>
    <w:p w:rsidR="00FA0992" w:rsidRPr="00191736" w:rsidRDefault="00FA0992" w:rsidP="00FA0992">
      <w:pPr>
        <w:rPr>
          <w:rFonts w:ascii="Times New Roman" w:hAnsi="Times New Roman" w:cs="Times New Roman"/>
          <w:b/>
          <w:sz w:val="28"/>
          <w:szCs w:val="28"/>
          <w:lang w:val="kk-KZ"/>
        </w:rPr>
      </w:pPr>
    </w:p>
    <w:p w:rsidR="00191736" w:rsidRPr="00191736" w:rsidRDefault="00191736" w:rsidP="00191736">
      <w:pPr>
        <w:jc w:val="cente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Алметов Н.Ш., Қуатова Ж.Ж.</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ПЕДАГОГИКАЛЫҚ МАМАНДЫҚҚА КІРІСПЕ</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i/>
          <w:iCs/>
          <w:sz w:val="28"/>
          <w:szCs w:val="28"/>
          <w:lang w:val="kk-KZ"/>
        </w:rPr>
      </w:pPr>
      <w:r w:rsidRPr="00191736">
        <w:rPr>
          <w:rFonts w:ascii="Times New Roman" w:hAnsi="Times New Roman" w:cs="Times New Roman"/>
          <w:b/>
          <w:i/>
          <w:iCs/>
          <w:sz w:val="28"/>
          <w:szCs w:val="28"/>
          <w:lang w:val="kk-KZ"/>
        </w:rPr>
        <w:t>5В 012000 – Кәсіптік оқыту мамандығы студенттеріне арналған</w:t>
      </w:r>
    </w:p>
    <w:p w:rsidR="00FA0992" w:rsidRPr="00FA0992" w:rsidRDefault="00191736" w:rsidP="00FA0992">
      <w:pPr>
        <w:jc w:val="center"/>
        <w:rPr>
          <w:rFonts w:ascii="Times New Roman" w:hAnsi="Times New Roman" w:cs="Times New Roman"/>
          <w:b/>
          <w:i/>
          <w:iCs/>
          <w:sz w:val="28"/>
          <w:szCs w:val="28"/>
          <w:lang w:val="kk-KZ"/>
        </w:rPr>
      </w:pPr>
      <w:r w:rsidRPr="00191736">
        <w:rPr>
          <w:rFonts w:ascii="Times New Roman" w:hAnsi="Times New Roman" w:cs="Times New Roman"/>
          <w:b/>
          <w:i/>
          <w:iCs/>
          <w:sz w:val="28"/>
          <w:szCs w:val="28"/>
          <w:lang w:val="kk-KZ"/>
        </w:rPr>
        <w:t xml:space="preserve"> оқу құралы</w:t>
      </w: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FA0992" w:rsidRDefault="00FA0992" w:rsidP="00191736">
      <w:pPr>
        <w:jc w:val="center"/>
        <w:rPr>
          <w:rFonts w:ascii="Times New Roman" w:hAnsi="Times New Roman" w:cs="Times New Roman"/>
          <w:sz w:val="28"/>
          <w:szCs w:val="28"/>
          <w:lang w:val="kk-KZ"/>
        </w:rPr>
      </w:pPr>
    </w:p>
    <w:p w:rsidR="00191736" w:rsidRPr="00191736" w:rsidRDefault="00FA0992" w:rsidP="00191736">
      <w:pPr>
        <w:jc w:val="center"/>
        <w:rPr>
          <w:rFonts w:ascii="Times New Roman" w:hAnsi="Times New Roman" w:cs="Times New Roman"/>
          <w:b/>
          <w:sz w:val="28"/>
          <w:szCs w:val="28"/>
          <w:lang w:val="kk-KZ"/>
        </w:rPr>
      </w:pPr>
      <w:r w:rsidRPr="00191736">
        <w:rPr>
          <w:rFonts w:ascii="Times New Roman" w:hAnsi="Times New Roman" w:cs="Times New Roman"/>
          <w:sz w:val="28"/>
          <w:szCs w:val="28"/>
          <w:lang w:val="kk-KZ"/>
        </w:rPr>
        <w:t>Шымкент – 2014</w:t>
      </w:r>
    </w:p>
    <w:p w:rsidR="00191736" w:rsidRPr="00191736" w:rsidRDefault="00191736" w:rsidP="00191736">
      <w:pPr>
        <w:jc w:val="cente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b/>
          <w:sz w:val="28"/>
          <w:szCs w:val="28"/>
          <w:lang w:val="kk-KZ"/>
        </w:rPr>
      </w:pPr>
    </w:p>
    <w:p w:rsidR="00191736" w:rsidRDefault="00191736" w:rsidP="00191736">
      <w:pPr>
        <w:rPr>
          <w:rFonts w:ascii="Times New Roman" w:hAnsi="Times New Roman" w:cs="Times New Roman"/>
          <w:b/>
          <w:sz w:val="28"/>
          <w:szCs w:val="28"/>
          <w:lang w:val="kk-KZ"/>
        </w:rPr>
      </w:pPr>
    </w:p>
    <w:p w:rsidR="00FA0992" w:rsidRDefault="00FA0992" w:rsidP="00191736">
      <w:pPr>
        <w:rPr>
          <w:rFonts w:ascii="Times New Roman" w:hAnsi="Times New Roman" w:cs="Times New Roman"/>
          <w:b/>
          <w:sz w:val="28"/>
          <w:szCs w:val="28"/>
          <w:lang w:val="kk-KZ"/>
        </w:rPr>
      </w:pPr>
    </w:p>
    <w:p w:rsidR="00FA0992" w:rsidRDefault="00FA0992" w:rsidP="00191736">
      <w:pPr>
        <w:rPr>
          <w:rFonts w:ascii="Times New Roman" w:hAnsi="Times New Roman" w:cs="Times New Roman"/>
          <w:b/>
          <w:sz w:val="28"/>
          <w:szCs w:val="28"/>
          <w:lang w:val="kk-KZ"/>
        </w:rPr>
      </w:pPr>
    </w:p>
    <w:p w:rsidR="00FA0992" w:rsidRDefault="00FA0992" w:rsidP="00191736">
      <w:pPr>
        <w:rPr>
          <w:rFonts w:ascii="Times New Roman" w:hAnsi="Times New Roman" w:cs="Times New Roman"/>
          <w:b/>
          <w:sz w:val="28"/>
          <w:szCs w:val="28"/>
          <w:lang w:val="kk-KZ"/>
        </w:rPr>
      </w:pPr>
    </w:p>
    <w:p w:rsidR="00FA0992" w:rsidRDefault="00FA0992" w:rsidP="00191736">
      <w:pPr>
        <w:rPr>
          <w:rFonts w:ascii="Times New Roman" w:hAnsi="Times New Roman" w:cs="Times New Roman"/>
          <w:b/>
          <w:sz w:val="28"/>
          <w:szCs w:val="28"/>
          <w:lang w:val="kk-KZ"/>
        </w:rPr>
      </w:pPr>
    </w:p>
    <w:p w:rsidR="00FA0992" w:rsidRPr="00191736" w:rsidRDefault="00FA0992" w:rsidP="00191736">
      <w:pPr>
        <w:rPr>
          <w:rFonts w:ascii="Times New Roman" w:hAnsi="Times New Roman" w:cs="Times New Roman"/>
          <w:b/>
          <w:sz w:val="28"/>
          <w:szCs w:val="28"/>
          <w:lang w:val="kk-KZ"/>
        </w:rPr>
      </w:pPr>
    </w:p>
    <w:p w:rsidR="00191736" w:rsidRPr="00191736" w:rsidRDefault="00191736" w:rsidP="00191736">
      <w:pPr>
        <w:rPr>
          <w:rFonts w:ascii="Times New Roman" w:hAnsi="Times New Roman" w:cs="Times New Roman"/>
          <w:sz w:val="28"/>
          <w:szCs w:val="28"/>
          <w:lang w:val="kk-KZ"/>
        </w:rPr>
      </w:pPr>
      <w:r w:rsidRPr="00191736">
        <w:rPr>
          <w:rFonts w:ascii="Times New Roman" w:hAnsi="Times New Roman" w:cs="Times New Roman"/>
          <w:b/>
          <w:sz w:val="28"/>
          <w:szCs w:val="28"/>
          <w:lang w:val="kk-KZ"/>
        </w:rPr>
        <w:t xml:space="preserve">                                                </w:t>
      </w:r>
    </w:p>
    <w:p w:rsidR="00191736" w:rsidRPr="00191736" w:rsidRDefault="00191736" w:rsidP="00191736">
      <w:pPr>
        <w:rPr>
          <w:rFonts w:ascii="Times New Roman" w:hAnsi="Times New Roman" w:cs="Times New Roman"/>
          <w:sz w:val="28"/>
          <w:szCs w:val="28"/>
          <w:lang w:val="kk-KZ"/>
        </w:rPr>
      </w:pPr>
    </w:p>
    <w:p w:rsidR="00191736" w:rsidRPr="00191736" w:rsidRDefault="00191736" w:rsidP="00191736">
      <w:pPr>
        <w:rPr>
          <w:rFonts w:ascii="Times New Roman" w:hAnsi="Times New Roman" w:cs="Times New Roman"/>
          <w:sz w:val="28"/>
          <w:szCs w:val="28"/>
          <w:lang w:val="kk-KZ"/>
        </w:rPr>
      </w:pPr>
    </w:p>
    <w:p w:rsidR="00191736" w:rsidRPr="00191736" w:rsidRDefault="00191736" w:rsidP="00191736">
      <w:pPr>
        <w:rPr>
          <w:rFonts w:ascii="Times New Roman" w:hAnsi="Times New Roman" w:cs="Times New Roman"/>
          <w:sz w:val="28"/>
          <w:szCs w:val="28"/>
          <w:lang w:val="kk-KZ"/>
        </w:rPr>
      </w:pPr>
    </w:p>
    <w:p w:rsidR="00191736" w:rsidRPr="00191736" w:rsidRDefault="00191736" w:rsidP="00191736">
      <w:pPr>
        <w:rPr>
          <w:rFonts w:ascii="Times New Roman" w:hAnsi="Times New Roman" w:cs="Times New Roman"/>
          <w:sz w:val="28"/>
          <w:szCs w:val="28"/>
          <w:lang w:val="kk-KZ"/>
        </w:rPr>
      </w:pPr>
      <w:r w:rsidRPr="00191736">
        <w:rPr>
          <w:rFonts w:ascii="Times New Roman" w:hAnsi="Times New Roman" w:cs="Times New Roman"/>
          <w:sz w:val="28"/>
          <w:szCs w:val="28"/>
          <w:lang w:val="kk-KZ"/>
        </w:rPr>
        <w:t>УДК ...........</w:t>
      </w:r>
    </w:p>
    <w:p w:rsidR="00191736" w:rsidRPr="00191736" w:rsidRDefault="00191736" w:rsidP="00191736">
      <w:pPr>
        <w:rPr>
          <w:rFonts w:ascii="Times New Roman" w:hAnsi="Times New Roman" w:cs="Times New Roman"/>
          <w:sz w:val="28"/>
          <w:szCs w:val="28"/>
          <w:lang w:val="kk-KZ"/>
        </w:rPr>
      </w:pPr>
      <w:r w:rsidRPr="00191736">
        <w:rPr>
          <w:rFonts w:ascii="Times New Roman" w:hAnsi="Times New Roman" w:cs="Times New Roman"/>
          <w:sz w:val="28"/>
          <w:szCs w:val="28"/>
          <w:lang w:val="kk-KZ"/>
        </w:rPr>
        <w:lastRenderedPageBreak/>
        <w:t>ББК ........</w:t>
      </w:r>
    </w:p>
    <w:p w:rsidR="00191736" w:rsidRPr="00191736" w:rsidRDefault="00191736" w:rsidP="00191736">
      <w:pPr>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b/>
          <w:sz w:val="28"/>
          <w:szCs w:val="28"/>
          <w:lang w:val="kk-KZ"/>
        </w:rPr>
      </w:pPr>
      <w:r w:rsidRPr="00191736">
        <w:rPr>
          <w:rFonts w:ascii="Times New Roman" w:hAnsi="Times New Roman" w:cs="Times New Roman"/>
          <w:sz w:val="28"/>
          <w:szCs w:val="28"/>
          <w:lang w:val="kk-KZ"/>
        </w:rPr>
        <w:t xml:space="preserve">Құрастырушылар:  </w:t>
      </w:r>
      <w:r w:rsidRPr="00191736">
        <w:rPr>
          <w:rFonts w:ascii="Times New Roman" w:hAnsi="Times New Roman" w:cs="Times New Roman"/>
          <w:b/>
          <w:sz w:val="28"/>
          <w:szCs w:val="28"/>
          <w:lang w:val="kk-KZ"/>
        </w:rPr>
        <w:t>Алметов Н.Ш., Қуатова Ж.Ж. Педагогикалық мамандыққа кіріспе. – Шымкент: М.Әуезов атындағы ОҚМУ, 2014.- ... б.</w:t>
      </w:r>
    </w:p>
    <w:p w:rsidR="00191736" w:rsidRPr="00191736" w:rsidRDefault="00191736" w:rsidP="00191736">
      <w:pPr>
        <w:jc w:val="both"/>
        <w:rPr>
          <w:rFonts w:ascii="Times New Roman" w:hAnsi="Times New Roman" w:cs="Times New Roman"/>
          <w:b/>
          <w:sz w:val="28"/>
          <w:szCs w:val="28"/>
          <w:lang w:val="kk-KZ"/>
        </w:rPr>
      </w:pP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 xml:space="preserve">         Оқу құралы «Қазақстан Республикасының білім және ғылым министрлігіның ережелері» талаптарына сәйкес құрастырылған және «</w:t>
      </w:r>
      <w:r w:rsidRPr="00191736">
        <w:rPr>
          <w:rFonts w:ascii="Times New Roman" w:hAnsi="Times New Roman" w:cs="Times New Roman"/>
          <w:sz w:val="28"/>
          <w:szCs w:val="32"/>
          <w:lang w:val="kk-KZ"/>
        </w:rPr>
        <w:t>Педагогикалық мамандыққа кіріспе» пәнінен</w:t>
      </w:r>
      <w:r w:rsidRPr="00191736">
        <w:rPr>
          <w:rFonts w:ascii="Times New Roman" w:hAnsi="Times New Roman" w:cs="Times New Roman"/>
          <w:sz w:val="28"/>
          <w:szCs w:val="28"/>
          <w:lang w:val="kk-KZ"/>
        </w:rPr>
        <w:t xml:space="preserve">  </w:t>
      </w:r>
      <w:r w:rsidRPr="00191736">
        <w:rPr>
          <w:rFonts w:ascii="Times New Roman" w:hAnsi="Times New Roman" w:cs="Times New Roman"/>
          <w:sz w:val="28"/>
          <w:szCs w:val="32"/>
          <w:lang w:val="kk-KZ"/>
        </w:rPr>
        <w:t>студенттердың өзіндік жұмыстарын  ұйымдастыру</w:t>
      </w:r>
      <w:r w:rsidRPr="00191736">
        <w:rPr>
          <w:rFonts w:ascii="Times New Roman" w:hAnsi="Times New Roman" w:cs="Times New Roman"/>
          <w:sz w:val="28"/>
          <w:szCs w:val="28"/>
          <w:lang w:val="kk-KZ"/>
        </w:rPr>
        <w:t>, жетекшілік ету және бақылау бойынша барлық қажетті мәліметтерді кірістірген.</w:t>
      </w: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 xml:space="preserve">       Жұмыс жоғары оқу орындарының оқытушыларына арналған,  оның мазмұны «</w:t>
      </w:r>
      <w:r w:rsidRPr="00191736">
        <w:rPr>
          <w:rFonts w:ascii="Times New Roman" w:hAnsi="Times New Roman" w:cs="Times New Roman"/>
          <w:sz w:val="28"/>
          <w:szCs w:val="32"/>
          <w:lang w:val="kk-KZ"/>
        </w:rPr>
        <w:t>Педагогикалық мамандыққа кіріспе</w:t>
      </w:r>
      <w:r w:rsidRPr="00191736">
        <w:rPr>
          <w:rFonts w:ascii="Times New Roman" w:hAnsi="Times New Roman" w:cs="Times New Roman"/>
          <w:sz w:val="28"/>
          <w:szCs w:val="28"/>
          <w:lang w:val="kk-KZ"/>
        </w:rPr>
        <w:t>» пәні бойынша  студенттердың өзіндік жұмыстарын ұйымдастыру, жетекшілік ету мен бақылау, оқытушының жетекшілігімен  студенттердың өзіндік жұмыстарын өткізу және олардың оқу жетістіктерін бақылаудың құралдарын пайдалану үшін қажетті  теориялық және әдістемелік материалдардың кешенін   қамтыды.</w:t>
      </w: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b/>
          <w:i/>
          <w:sz w:val="28"/>
          <w:szCs w:val="28"/>
          <w:lang w:val="kk-KZ"/>
        </w:rPr>
      </w:pPr>
      <w:r w:rsidRPr="00191736">
        <w:rPr>
          <w:rFonts w:ascii="Times New Roman" w:hAnsi="Times New Roman" w:cs="Times New Roman"/>
          <w:b/>
          <w:i/>
          <w:sz w:val="28"/>
          <w:szCs w:val="28"/>
          <w:lang w:val="kk-KZ"/>
        </w:rPr>
        <w:t>Пікір жазғандар:</w:t>
      </w: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b/>
          <w:sz w:val="28"/>
          <w:szCs w:val="28"/>
          <w:lang w:val="kk-KZ"/>
        </w:rPr>
        <w:t xml:space="preserve">Атемова Қ.Т. </w:t>
      </w:r>
      <w:r w:rsidRPr="00191736">
        <w:rPr>
          <w:rFonts w:ascii="Times New Roman" w:hAnsi="Times New Roman" w:cs="Times New Roman"/>
          <w:sz w:val="28"/>
          <w:szCs w:val="28"/>
          <w:lang w:val="kk-KZ"/>
        </w:rPr>
        <w:t>– педагогика ғылымдарының докторы, Шымкент университетіның профессоры,</w:t>
      </w: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b/>
          <w:sz w:val="28"/>
          <w:szCs w:val="28"/>
          <w:lang w:val="kk-KZ"/>
        </w:rPr>
        <w:t>Камалов Ю.Н.-</w:t>
      </w:r>
      <w:r w:rsidRPr="00191736">
        <w:rPr>
          <w:rFonts w:ascii="Times New Roman" w:hAnsi="Times New Roman" w:cs="Times New Roman"/>
          <w:sz w:val="28"/>
          <w:szCs w:val="28"/>
          <w:lang w:val="kk-KZ"/>
        </w:rPr>
        <w:t xml:space="preserve"> педагогика ғылымдарының кандидаты, М.Әуезов атындағы ОҚМУ-нің  «Кәсіптік білім теориясы мен әдістемесі» кафедрасының доценті,</w:t>
      </w: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b/>
          <w:sz w:val="28"/>
          <w:szCs w:val="28"/>
          <w:lang w:val="kk-KZ"/>
        </w:rPr>
        <w:t xml:space="preserve">Нуридинова Г.А.  - </w:t>
      </w:r>
      <w:r w:rsidRPr="00191736">
        <w:rPr>
          <w:rFonts w:ascii="Times New Roman" w:hAnsi="Times New Roman" w:cs="Times New Roman"/>
          <w:sz w:val="28"/>
          <w:szCs w:val="28"/>
          <w:lang w:val="kk-KZ"/>
        </w:rPr>
        <w:t>педагогика ғылымдарының кандидаты, М.Әуезов атындағы ОҚМУ-нің «Жалпы педагогика және этнопедагогика» кафедрасының аға оқытушысы</w:t>
      </w: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 xml:space="preserve">     Оқу-әдістемелік басқарманың жыналысында қаралған және баспаға ұсынылған (Хаттама № ____ «____» ____________2014 ж.).</w:t>
      </w: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 xml:space="preserve">       М.Әуезов атындағы ОҚМУ-нің Әдістемелік кеңесі баспаға ұсынған (Хаттама № ____ «____» ____________2014 ж.).</w:t>
      </w: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 xml:space="preserve">    © М.Әуезов атындағы Оңтүстік Қазақстан мемлекеттік университеті</w:t>
      </w:r>
    </w:p>
    <w:p w:rsidR="00191736" w:rsidRPr="00191736" w:rsidRDefault="00191736" w:rsidP="00191736">
      <w:pPr>
        <w:jc w:val="both"/>
        <w:rPr>
          <w:rFonts w:ascii="Times New Roman" w:hAnsi="Times New Roman" w:cs="Times New Roman"/>
          <w:sz w:val="28"/>
          <w:szCs w:val="28"/>
          <w:lang w:val="kk-KZ"/>
        </w:rPr>
      </w:pPr>
    </w:p>
    <w:p w:rsidR="00191736" w:rsidRPr="00191736" w:rsidRDefault="00191736" w:rsidP="00191736">
      <w:pPr>
        <w:jc w:val="both"/>
        <w:rPr>
          <w:rFonts w:ascii="Times New Roman" w:hAnsi="Times New Roman" w:cs="Times New Roman"/>
          <w:b/>
          <w:sz w:val="28"/>
          <w:szCs w:val="28"/>
          <w:lang w:val="kk-KZ"/>
        </w:rPr>
      </w:pPr>
      <w:r w:rsidRPr="00191736">
        <w:rPr>
          <w:rFonts w:ascii="Times New Roman" w:hAnsi="Times New Roman" w:cs="Times New Roman"/>
          <w:sz w:val="28"/>
          <w:szCs w:val="28"/>
          <w:lang w:val="kk-KZ"/>
        </w:rPr>
        <w:t xml:space="preserve">  </w:t>
      </w:r>
      <w:r w:rsidRPr="00191736">
        <w:rPr>
          <w:rFonts w:ascii="Times New Roman" w:hAnsi="Times New Roman" w:cs="Times New Roman"/>
          <w:b/>
          <w:sz w:val="28"/>
          <w:szCs w:val="28"/>
          <w:lang w:val="kk-KZ"/>
        </w:rPr>
        <w:t>Шығару үшін жауапты:    Ш.Б.Тасыбаева</w:t>
      </w:r>
    </w:p>
    <w:p w:rsidR="00191736" w:rsidRPr="00191736" w:rsidRDefault="00191736" w:rsidP="00191736">
      <w:pPr>
        <w:jc w:val="both"/>
        <w:rPr>
          <w:rFonts w:ascii="Times New Roman" w:hAnsi="Times New Roman" w:cs="Times New Roman"/>
          <w:b/>
          <w:i/>
          <w:sz w:val="28"/>
          <w:szCs w:val="28"/>
          <w:lang w:val="kk-KZ"/>
        </w:rPr>
      </w:pPr>
    </w:p>
    <w:p w:rsidR="00191736" w:rsidRPr="00191736" w:rsidRDefault="00191736" w:rsidP="00191736">
      <w:pPr>
        <w:rPr>
          <w:rFonts w:ascii="Times New Roman" w:hAnsi="Times New Roman" w:cs="Times New Roman"/>
          <w:b/>
          <w:bCs/>
          <w:sz w:val="32"/>
          <w:szCs w:val="32"/>
          <w:lang w:val="kk-KZ"/>
        </w:rPr>
      </w:pPr>
    </w:p>
    <w:p w:rsidR="00191736" w:rsidRPr="00191736" w:rsidRDefault="00191736" w:rsidP="00191736">
      <w:pPr>
        <w:rPr>
          <w:rFonts w:ascii="Times New Roman" w:hAnsi="Times New Roman" w:cs="Times New Roman"/>
          <w:b/>
          <w:bCs/>
          <w:sz w:val="32"/>
          <w:szCs w:val="32"/>
          <w:lang w:val="kk-KZ"/>
        </w:rPr>
      </w:pPr>
    </w:p>
    <w:p w:rsidR="00191736" w:rsidRPr="00191736" w:rsidRDefault="00191736" w:rsidP="00191736">
      <w:pPr>
        <w:jc w:val="cente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КІРІСПЕ</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tabs>
          <w:tab w:val="left" w:pos="3210"/>
        </w:tabs>
        <w:jc w:val="both"/>
        <w:rPr>
          <w:rFonts w:ascii="Times New Roman" w:hAnsi="Times New Roman" w:cs="Times New Roman"/>
          <w:sz w:val="32"/>
          <w:szCs w:val="32"/>
          <w:lang w:val="kk-KZ"/>
        </w:rPr>
      </w:pPr>
      <w:r w:rsidRPr="00191736">
        <w:rPr>
          <w:rFonts w:ascii="Times New Roman" w:hAnsi="Times New Roman" w:cs="Times New Roman"/>
          <w:b/>
          <w:sz w:val="32"/>
          <w:szCs w:val="32"/>
          <w:lang w:val="kk-KZ"/>
        </w:rPr>
        <w:t xml:space="preserve">       </w:t>
      </w:r>
      <w:r w:rsidRPr="00191736">
        <w:rPr>
          <w:rFonts w:ascii="Times New Roman" w:hAnsi="Times New Roman" w:cs="Times New Roman"/>
          <w:sz w:val="32"/>
          <w:szCs w:val="32"/>
          <w:lang w:val="kk-KZ"/>
        </w:rPr>
        <w:t xml:space="preserve">Қазақстандық білім беру жүйесін модернизациялау  жаңа  буын педагог мамандарды даярлау мақсаттарын алға қояды. Бұл мақсат жоғары оқу орындарында мамандардың  болашақ мамандыққа кәсіби-педагогикалық бағыттауды, оларды дайындау сапасын күшейтуды болжалдайды. Болашақ педагог маманның  педагогикалық  қызметке кәсіби даярлығы  көбінесе оның өзі таңдаған мамандық және оның қоғамдық маңызы туралы жан-жақты білімге ие болуына, педагогтық кәсібін меңгеруге деген ықыласы мен қызығушылықтарына, өзіндік кәсіби және тұлғалық дамуға деген қажеттілік және оның тиімді тәсілдерін игеруіне, мұғалім жұмысының жалпы бейнесін дұрыс қабылдауына тікелей байланысты. </w:t>
      </w:r>
    </w:p>
    <w:p w:rsidR="00191736" w:rsidRPr="00191736" w:rsidRDefault="00191736" w:rsidP="00191736">
      <w:pPr>
        <w:tabs>
          <w:tab w:val="left" w:pos="3210"/>
        </w:tabs>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Педагогикалық мамандыққа дұрыс бағыт-бағдар алған және оны терең меңгеруге қажеттілік сезініп, өзіндік кәсіби-тұлғалық дамудан қажымайтын студент ғана ертең шебер мұғалім болып қалыптасуы мүмкін.</w:t>
      </w:r>
    </w:p>
    <w:p w:rsidR="00191736" w:rsidRPr="00191736" w:rsidRDefault="00191736" w:rsidP="00191736">
      <w:pPr>
        <w:jc w:val="both"/>
        <w:rPr>
          <w:rFonts w:ascii="Times New Roman" w:hAnsi="Times New Roman" w:cs="Times New Roman"/>
          <w:b/>
          <w:bCs/>
          <w:sz w:val="32"/>
          <w:szCs w:val="32"/>
          <w:lang w:val="kk-KZ"/>
        </w:rPr>
      </w:pPr>
      <w:r w:rsidRPr="00191736">
        <w:rPr>
          <w:rFonts w:ascii="Times New Roman" w:hAnsi="Times New Roman" w:cs="Times New Roman"/>
          <w:sz w:val="32"/>
          <w:szCs w:val="32"/>
          <w:lang w:val="kk-KZ"/>
        </w:rPr>
        <w:lastRenderedPageBreak/>
        <w:t xml:space="preserve">        Педагогикалық мамандық және оны меңгеру тәсілдері туралы теориялық білімдер және кәсіби-педагогикалық икемділіктерді меңгеруі  студенттердың заман талаптарына сай</w:t>
      </w:r>
      <w:r w:rsidRPr="00191736">
        <w:rPr>
          <w:rFonts w:ascii="Times New Roman" w:hAnsi="Times New Roman" w:cs="Times New Roman"/>
          <w:color w:val="3366FF"/>
          <w:sz w:val="32"/>
          <w:szCs w:val="32"/>
          <w:lang w:val="kk-KZ"/>
        </w:rPr>
        <w:t xml:space="preserve"> </w:t>
      </w:r>
      <w:r w:rsidRPr="00191736">
        <w:rPr>
          <w:rFonts w:ascii="Times New Roman" w:hAnsi="Times New Roman" w:cs="Times New Roman"/>
          <w:sz w:val="32"/>
          <w:szCs w:val="32"/>
          <w:lang w:val="kk-KZ"/>
        </w:rPr>
        <w:t>жаңа буын оқытушылары болып қалыптасуына септігін тігізеді.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b/>
          <w:sz w:val="32"/>
          <w:szCs w:val="32"/>
          <w:lang w:val="kk-KZ"/>
        </w:rPr>
        <w:t xml:space="preserve">     </w:t>
      </w:r>
      <w:r w:rsidRPr="00191736">
        <w:rPr>
          <w:rFonts w:ascii="Times New Roman" w:hAnsi="Times New Roman" w:cs="Times New Roman"/>
          <w:sz w:val="28"/>
          <w:szCs w:val="28"/>
          <w:lang w:val="kk-KZ"/>
        </w:rPr>
        <w:t xml:space="preserve">    </w:t>
      </w:r>
      <w:r w:rsidRPr="00191736">
        <w:rPr>
          <w:rFonts w:ascii="Times New Roman" w:hAnsi="Times New Roman" w:cs="Times New Roman"/>
          <w:sz w:val="32"/>
          <w:szCs w:val="32"/>
          <w:lang w:val="kk-KZ"/>
        </w:rPr>
        <w:t>«Педагогикалық мамандыққа кіріспе» курсының басты мәселесі – ол студенттердің мұғалім мамандығын таңдап алу туралы және оның әлеуметтік теориялық, тәжірибелік маңыздылығын дәлелдеуге өсіп келе жатқан ұрпаққа әрбір халықтардың жинақтаған негізгі білімдері мен тәжірибесін табыс ету міндетін орындайтын мәңгілік категория ретінде мәселе.</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28"/>
          <w:szCs w:val="28"/>
          <w:lang w:val="kk-KZ"/>
        </w:rPr>
        <w:t xml:space="preserve">        </w:t>
      </w:r>
      <w:r w:rsidRPr="00191736">
        <w:rPr>
          <w:rFonts w:ascii="Times New Roman" w:hAnsi="Times New Roman" w:cs="Times New Roman"/>
          <w:sz w:val="32"/>
          <w:szCs w:val="32"/>
          <w:lang w:val="kk-KZ"/>
        </w:rPr>
        <w:t>«Педагогикалық мамандыққа кіріспе» курсының оқытудың мақсаты – педагогикалық мамандықтар, оның адам мен қоғам өміріндегі мәні туралы білімдерді қалыптастыру; педагогикалық іс-әрекеттер мотивациясын құрастыру; өзінің «Менін», өзіндік дамуға қажеттілігін қалыптастыру, педагогикалық мамандыққа қызығушылығын ояту; мұғалімнің және мамандықтың жалпы бейнесін қалыптастыру.</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28"/>
          <w:szCs w:val="28"/>
          <w:lang w:val="kk-KZ"/>
        </w:rPr>
        <w:t xml:space="preserve">       </w:t>
      </w:r>
      <w:r w:rsidRPr="00191736">
        <w:rPr>
          <w:rFonts w:ascii="Times New Roman" w:hAnsi="Times New Roman" w:cs="Times New Roman"/>
          <w:sz w:val="32"/>
          <w:szCs w:val="32"/>
          <w:lang w:val="kk-KZ"/>
        </w:rPr>
        <w:t xml:space="preserve">Ұсынылып отырған оқу құралы бакалавриаттың 5В0102000 – Кәсіптік оқыту мамандығы үшін «Педагогикалық мамандыққа кіріспе» пәнінің типтік оқу бағдарламасына сай құрастырылған. Оқу құралы үздіксіз білім беру жағдайында  педагог маманды даярлау, оның біліктілігін арттыру, өзіндік дамуын ынталандыру, жоғары оқу орындары студенттерін өздері таңдаған мамандықтарды меңгеруіне деген ынтасын арттыру, оның тиімді тәсілдерін меңгертуге бағдарланады. Оқу құралын құрастыруда  педагог мамандарды даярлау, педагогикалық мамандық туралы директивті құжаттар, соңы жылдары жүргізілген зерттеулер, ең соңы әдебиеттер, дерек көздері пайдаланылды.  </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Оқу құралының мазмұнында Қазақстан Республикасындағы білім беру жүйесі, Отандық  білім беру жүйесін жаңғыртудың заңнамалық-тұжырымдамалық негіздерін сипаттауға ерекше мән берілген.</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lastRenderedPageBreak/>
        <w:t xml:space="preserve">      Оқу құралында педагог тұлғасы, болашақ педагог мамандарды даярлау және біліктілігін арттырудың түрлері мен  тәсілдері қарастырылған. Педагогикалық іс-әрекеттің ерекше қырлары және оның шығармашылық сипатын айқындауға назар бөлінген. Сондай-ақ 12 жылдық білім берудегі педагогтың кәсіби құзыреттілігі ерекшеліктері сипатталған. </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«Педагогикалық мамандыққа кіріспе» пәнінен оқу құралы студенттерді мұғалім іс-әрекетінің ерекше қырлары, әсіресе педагогикалық жобалау, педагогикалық  қарым-қатынасты тиімді тәсілдерін меңгеру мәселелері туралы да теориялық және қолданбалы білімдерді қалыптастыруды көздеген.  Студенттердың педагог тұлғасы ұдайы, жүйелі да мақсатты дамытын  маман ретінде қабылдауына  үздіксіз білім беру жағдайында өзін-өзі тәрбиелеу  және өзіндік білім алу мәселелерін зерделеу маңызды орын алады. </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Болашақ педагогті кәсіби даярлаудың сапасы оның кәсіби-педагогикалық мамандықты меңгеруге мотивациялауды күшейтуді талап етеді. Сондықтан оқу құралы мазмұнын құрастыруда педагогтың кәсіби мотивациясы және оның кәсіби карьері туралы сұрақтарды ашып көрсетуге де мән беріледі.</w:t>
      </w:r>
    </w:p>
    <w:p w:rsidR="00191736" w:rsidRPr="00191736" w:rsidRDefault="00191736" w:rsidP="00191736">
      <w:pPr>
        <w:jc w:val="both"/>
        <w:rPr>
          <w:rFonts w:ascii="Times New Roman" w:hAnsi="Times New Roman" w:cs="Times New Roman"/>
          <w:b/>
          <w:sz w:val="32"/>
          <w:szCs w:val="32"/>
          <w:lang w:val="kk-KZ"/>
        </w:rPr>
      </w:pPr>
      <w:r w:rsidRPr="00191736">
        <w:rPr>
          <w:rFonts w:ascii="Times New Roman" w:hAnsi="Times New Roman" w:cs="Times New Roman"/>
          <w:sz w:val="32"/>
          <w:szCs w:val="32"/>
          <w:lang w:val="kk-KZ"/>
        </w:rPr>
        <w:t xml:space="preserve">     </w:t>
      </w: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jc w:val="both"/>
        <w:rPr>
          <w:rFonts w:ascii="Times New Roman" w:hAnsi="Times New Roman" w:cs="Times New Roman"/>
          <w:b/>
          <w:lang w:val="kk-KZ"/>
        </w:rPr>
      </w:pPr>
    </w:p>
    <w:p w:rsidR="00191736" w:rsidRPr="00191736" w:rsidRDefault="00191736" w:rsidP="00191736">
      <w:pPr>
        <w:ind w:left="360"/>
        <w:rPr>
          <w:rFonts w:ascii="Times New Roman" w:hAnsi="Times New Roman" w:cs="Times New Roman"/>
          <w:b/>
          <w:bCs/>
          <w:sz w:val="36"/>
          <w:szCs w:val="36"/>
          <w:lang w:val="kk-KZ"/>
        </w:rPr>
      </w:pPr>
      <w:r w:rsidRPr="00191736">
        <w:rPr>
          <w:rFonts w:ascii="Times New Roman" w:hAnsi="Times New Roman" w:cs="Times New Roman"/>
          <w:b/>
          <w:bCs/>
          <w:sz w:val="36"/>
          <w:szCs w:val="36"/>
          <w:lang w:val="kk-KZ"/>
        </w:rPr>
        <w:t>1-тақырып. Қазақстан Республикасындағы білім беру жүйесі</w:t>
      </w:r>
    </w:p>
    <w:p w:rsidR="00191736" w:rsidRPr="00191736" w:rsidRDefault="00191736" w:rsidP="00191736">
      <w:pPr>
        <w:jc w:val="center"/>
        <w:rPr>
          <w:rFonts w:ascii="Times New Roman" w:hAnsi="Times New Roman" w:cs="Times New Roman"/>
          <w:b/>
          <w:bCs/>
          <w:sz w:val="32"/>
          <w:szCs w:val="32"/>
          <w:lang w:val="kk-KZ"/>
        </w:rPr>
      </w:pP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b/>
          <w:bCs/>
          <w:sz w:val="32"/>
          <w:szCs w:val="32"/>
          <w:lang w:val="kk-KZ"/>
        </w:rPr>
        <w:t xml:space="preserve">Мақсаты: </w:t>
      </w:r>
      <w:r w:rsidRPr="00191736">
        <w:rPr>
          <w:rFonts w:ascii="Times New Roman" w:hAnsi="Times New Roman" w:cs="Times New Roman"/>
          <w:sz w:val="32"/>
          <w:szCs w:val="32"/>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191736" w:rsidRPr="00191736" w:rsidRDefault="00191736" w:rsidP="00191736">
      <w:pPr>
        <w:rPr>
          <w:rFonts w:ascii="Times New Roman" w:hAnsi="Times New Roman" w:cs="Times New Roman"/>
          <w:b/>
          <w:bCs/>
          <w:sz w:val="32"/>
          <w:szCs w:val="32"/>
          <w:lang w:val="kk-KZ"/>
        </w:rPr>
      </w:pPr>
    </w:p>
    <w:p w:rsidR="00191736" w:rsidRPr="00191736" w:rsidRDefault="00191736" w:rsidP="00191736">
      <w:pPr>
        <w:rPr>
          <w:rFonts w:ascii="Times New Roman" w:hAnsi="Times New Roman" w:cs="Times New Roman"/>
          <w:b/>
          <w:bCs/>
          <w:sz w:val="32"/>
          <w:szCs w:val="32"/>
          <w:lang w:val="kk-KZ"/>
        </w:rPr>
      </w:pPr>
      <w:r w:rsidRPr="00191736">
        <w:rPr>
          <w:rFonts w:ascii="Times New Roman" w:hAnsi="Times New Roman" w:cs="Times New Roman"/>
          <w:b/>
          <w:bCs/>
          <w:sz w:val="32"/>
          <w:szCs w:val="32"/>
          <w:lang w:val="kk-KZ"/>
        </w:rPr>
        <w:t>Жоспары:</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ерекшеліктері және оның заманауи әлеуметтік мәдени жағдайдағы ролі.</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жүйесінің қағидалары, мәні мен маңызы.</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Қазақстан Республикасындағы білім беруді дамытудың 2011-2020 жылдарға арналған мемлекеттік бағдарламасы.</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Педагогикалық мамандықтар бойынша білім беруді ұйымдастырудың нормативтік құжаттары.</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Педагогикалық оқу орындары.</w:t>
      </w:r>
    </w:p>
    <w:p w:rsidR="00191736" w:rsidRPr="00191736" w:rsidRDefault="00191736" w:rsidP="00191736">
      <w:pPr>
        <w:jc w:val="both"/>
        <w:rPr>
          <w:rFonts w:ascii="Times New Roman" w:hAnsi="Times New Roman" w:cs="Times New Roman"/>
          <w:sz w:val="32"/>
          <w:szCs w:val="32"/>
          <w:lang w:val="kk-KZ"/>
        </w:rPr>
      </w:pPr>
    </w:p>
    <w:p w:rsidR="00191736" w:rsidRPr="00191736" w:rsidRDefault="00191736" w:rsidP="00191736">
      <w:pPr>
        <w:jc w:val="both"/>
        <w:rPr>
          <w:rFonts w:ascii="Times New Roman" w:hAnsi="Times New Roman" w:cs="Times New Roman"/>
          <w:i/>
          <w:iCs/>
          <w:sz w:val="32"/>
          <w:szCs w:val="32"/>
          <w:lang w:val="kk-KZ"/>
        </w:rPr>
      </w:pPr>
      <w:r w:rsidRPr="00191736">
        <w:rPr>
          <w:rFonts w:ascii="Times New Roman" w:hAnsi="Times New Roman" w:cs="Times New Roman"/>
          <w:b/>
          <w:bCs/>
          <w:sz w:val="32"/>
          <w:szCs w:val="32"/>
          <w:lang w:val="kk-KZ"/>
        </w:rPr>
        <w:t>Тірек ұғымдар:</w:t>
      </w:r>
      <w:r w:rsidRPr="00191736">
        <w:rPr>
          <w:rFonts w:ascii="Times New Roman" w:hAnsi="Times New Roman" w:cs="Times New Roman"/>
          <w:sz w:val="32"/>
          <w:szCs w:val="32"/>
          <w:lang w:val="kk-KZ"/>
        </w:rPr>
        <w:t xml:space="preserve"> </w:t>
      </w:r>
      <w:r w:rsidRPr="00191736">
        <w:rPr>
          <w:rFonts w:ascii="Times New Roman" w:hAnsi="Times New Roman" w:cs="Times New Roman"/>
          <w:i/>
          <w:iCs/>
          <w:sz w:val="32"/>
          <w:szCs w:val="32"/>
          <w:lang w:val="kk-KZ"/>
        </w:rPr>
        <w:t>білім беру, білім беру жүйесі, мемлекеттік бағдарлама, педагогикалық мамандықтар, педагогикалық оқу орындары.</w:t>
      </w:r>
    </w:p>
    <w:p w:rsidR="00191736" w:rsidRPr="00191736" w:rsidRDefault="00191736" w:rsidP="00191736">
      <w:pPr>
        <w:jc w:val="both"/>
        <w:rPr>
          <w:rFonts w:ascii="Times New Roman" w:hAnsi="Times New Roman" w:cs="Times New Roman"/>
          <w:i/>
          <w:iCs/>
          <w:sz w:val="32"/>
          <w:szCs w:val="32"/>
          <w:lang w:val="kk-KZ"/>
        </w:rPr>
      </w:pPr>
    </w:p>
    <w:p w:rsidR="00191736" w:rsidRPr="00191736" w:rsidRDefault="00191736" w:rsidP="00191736">
      <w:pPr>
        <w:ind w:firstLine="708"/>
        <w:jc w:val="both"/>
        <w:rPr>
          <w:rFonts w:ascii="Times New Roman" w:hAnsi="Times New Roman" w:cs="Times New Roman"/>
          <w:color w:val="0000FF"/>
          <w:lang w:val="kk-KZ"/>
        </w:rPr>
      </w:pP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Адамзат тарихында білім беру әр қашанда қоғам, адамзаттық өркениет дамуының маңызды факторы болып келген. Білім  беру әлеуметтік тәжірибе саласы ретінде қоғам жынақтаған әлеуеметтік тарихи тәжірибені  өскелең ұрпаққа беру қажеттілігінен пайда болған. Әлеуеметтік тарихи тәжірибе, яғни табиғат, қоғам, адам, </w:t>
      </w:r>
      <w:r w:rsidRPr="00191736">
        <w:rPr>
          <w:rFonts w:ascii="Times New Roman" w:hAnsi="Times New Roman" w:cs="Times New Roman"/>
          <w:sz w:val="32"/>
          <w:szCs w:val="32"/>
          <w:lang w:val="kk-KZ"/>
        </w:rPr>
        <w:lastRenderedPageBreak/>
        <w:t>адам іс-әрекетінің тәсілдері  туралы білімдер мен біліктіліктер жиынтыгығ негізінен білім беру арқылы мақсатты және жүйелі түрде аға ұрпақтан келесі ұрпаққа берілген.</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color w:val="0000FF"/>
          <w:lang w:val="kk-KZ"/>
        </w:rPr>
        <w:t xml:space="preserve"> </w:t>
      </w:r>
      <w:r w:rsidRPr="00191736">
        <w:rPr>
          <w:rFonts w:ascii="Times New Roman" w:hAnsi="Times New Roman" w:cs="Times New Roman"/>
          <w:sz w:val="32"/>
          <w:szCs w:val="32"/>
          <w:lang w:val="kk-KZ"/>
        </w:rPr>
        <w:t>Білім беру қоғам өмірінің ажырағысыз  бөлігі. Оның өзгеруі қоғамның әлеуметтік-экономикалық дамуымен байланысты. Білім беру мәселесі әрбір қоғамның даму дәрежесіне байланысты. Мысалы, орта ғасырларда санай және оқи білетін адамды білімі бар деп есептеді.</w:t>
      </w:r>
      <w:r w:rsidRPr="00191736">
        <w:rPr>
          <w:rFonts w:ascii="Times New Roman" w:hAnsi="Times New Roman" w:cs="Times New Roman"/>
          <w:color w:val="0000FF"/>
          <w:lang w:val="kk-KZ"/>
        </w:rPr>
        <w:t xml:space="preserve"> </w:t>
      </w:r>
      <w:r w:rsidRPr="00191736">
        <w:rPr>
          <w:rFonts w:ascii="Times New Roman" w:hAnsi="Times New Roman" w:cs="Times New Roman"/>
          <w:sz w:val="32"/>
          <w:szCs w:val="32"/>
          <w:lang w:val="kk-KZ"/>
        </w:rPr>
        <w:t>Білім беру мазмұнын қалыптастырудың негізі теориялары XVIII ғасырдың аяғы мен ХХ ғасырдың басында қалыптасты. Олар материалдық және формалдық деген атқа ие болды.</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ұғымын ең алғаш рет педагогика ғылымына енгізген Иоганн Генрих Песталоцци.</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Білім беру адам мен қоғамның рухани өмірінің өзіндік ерекше саласы. Ол адамның ақылын, ой өрісін дамытады, құндылықтар жүйесін қалыптастырады, ізгілік сезімдерін, рухани байлығын, адамның өз  ішкі дүниесін және айналадағы ортаны жақсартуға деген ұмтылыстарын дамытады. </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мәдениеттің ажралмас бөлігі ретінде адамды қоғам мәдениетіне кірістіреді, қоғамдағы мәдениеттің дамуына қолғабыс көрсетеді. Білім беру қоғамның барлық салаларына өз әсерін өткізеді.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Білім беру көпфункционалды құбылыс (Р.С.Пионова). Сондықтан </w:t>
      </w:r>
      <w:r w:rsidRPr="00191736">
        <w:rPr>
          <w:rFonts w:ascii="Times New Roman" w:hAnsi="Times New Roman" w:cs="Times New Roman"/>
          <w:i/>
          <w:iCs/>
          <w:sz w:val="32"/>
          <w:szCs w:val="32"/>
          <w:lang w:val="kk-KZ"/>
        </w:rPr>
        <w:t>білім беруді өнім, процесс (үрдіс), нәтиже, құнды мемлекеттік мүмкіншілік, білім беру мекемелерінің жүйесі, тікелей пайда ретінде сипаттау мүмкін.</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Білім беру, біріншіден, адамзат қоғамының әлеуметтік-экономиалық және мәдени дамуының жемісі - өнімі.  Білім берудің деңгейі мен сапасын қоғам қажеттіліктері шарттайды. Терісінше, білім беру қоғамдық өмірнің барлық салаларының дамуына ықпал етеді.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lastRenderedPageBreak/>
        <w:t xml:space="preserve">      </w:t>
      </w:r>
      <w:r w:rsidRPr="00191736">
        <w:rPr>
          <w:rFonts w:ascii="Times New Roman" w:hAnsi="Times New Roman" w:cs="Times New Roman"/>
          <w:i/>
          <w:iCs/>
          <w:sz w:val="32"/>
          <w:szCs w:val="32"/>
          <w:lang w:val="kk-KZ"/>
        </w:rPr>
        <w:t>Білім беру – бұл үрдіс</w:t>
      </w:r>
      <w:r w:rsidRPr="00191736">
        <w:rPr>
          <w:rFonts w:ascii="Times New Roman" w:hAnsi="Times New Roman" w:cs="Times New Roman"/>
          <w:sz w:val="32"/>
          <w:szCs w:val="32"/>
          <w:lang w:val="kk-KZ"/>
        </w:rPr>
        <w:t>, өйткені  қажетті білімдер мен іскерліктер, кәсіби даярлдық, қоғамдық даму тәжірибесі мен адамзат өркениетінің жетістіктерін игеру бойынша алға қойылған мақсаттарды жүзеге асыру үрдісі болып табылады.</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Білім беру, үшіншіден, жеке тұлғаның қоғамдық тәжірибені, мамандықты  меңгеруінің нәтижесі.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Төртіншіден, білім беру </w:t>
      </w:r>
      <w:r w:rsidRPr="00191736">
        <w:rPr>
          <w:rFonts w:ascii="Times New Roman" w:hAnsi="Times New Roman" w:cs="Times New Roman"/>
          <w:i/>
          <w:iCs/>
          <w:sz w:val="32"/>
          <w:szCs w:val="32"/>
          <w:lang w:val="kk-KZ"/>
        </w:rPr>
        <w:t xml:space="preserve">құнды мемлекеттік мүмкіншілік, </w:t>
      </w:r>
      <w:r w:rsidRPr="00191736">
        <w:rPr>
          <w:rFonts w:ascii="Times New Roman" w:hAnsi="Times New Roman" w:cs="Times New Roman"/>
          <w:sz w:val="32"/>
          <w:szCs w:val="32"/>
          <w:lang w:val="kk-KZ"/>
        </w:rPr>
        <w:t>себебі  мемлекеттің халықаралық беделін анықтайды,  қоғам қауыпсіздігіне әсер етеді, адамдардың өзара қарым-қатынастарына, адамдарға ортақ рухани және кәсіби мүдделердің пайда  болуына жағдайлар жасайды.</w:t>
      </w:r>
    </w:p>
    <w:p w:rsidR="00191736" w:rsidRPr="00191736" w:rsidRDefault="00191736" w:rsidP="00191736">
      <w:pPr>
        <w:jc w:val="both"/>
        <w:rPr>
          <w:rFonts w:ascii="Times New Roman" w:hAnsi="Times New Roman" w:cs="Times New Roman"/>
          <w:color w:val="0000FF"/>
          <w:lang w:val="kk-KZ"/>
        </w:rPr>
      </w:pPr>
      <w:r w:rsidRPr="00191736">
        <w:rPr>
          <w:rFonts w:ascii="Times New Roman" w:hAnsi="Times New Roman" w:cs="Times New Roman"/>
          <w:sz w:val="32"/>
          <w:szCs w:val="32"/>
          <w:lang w:val="kk-KZ"/>
        </w:rPr>
        <w:t xml:space="preserve">       Бесіншіден, білім беру білім беру деңгейі, бейіні, оқу мерзімімен өзгешеленіген білім беру мекемелерінің (балабақша, мектеп, колледж, институт, университет  т.б.) жүйесі.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Алтыншыдан, білім беру мен ғылымға жұмсалатын қаржылар тікелей пайда да келтіреді.</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i/>
          <w:iCs/>
          <w:sz w:val="32"/>
          <w:szCs w:val="32"/>
          <w:lang w:val="kk-KZ"/>
        </w:rPr>
        <w:t>Білім беру</w:t>
      </w:r>
      <w:r w:rsidRPr="00191736">
        <w:rPr>
          <w:rFonts w:ascii="Times New Roman" w:hAnsi="Times New Roman" w:cs="Times New Roman"/>
          <w:sz w:val="32"/>
          <w:szCs w:val="32"/>
          <w:lang w:val="kk-KZ"/>
        </w:rPr>
        <w:t xml:space="preserve"> деп – табиғат және қоғам жайында ғылымда жинақталған білім жүйесін жеке адамның меңгеруін және оны өмірде тиімді етіп қолдана білуін айтады. </w:t>
      </w:r>
      <w:r w:rsidRPr="00191736">
        <w:rPr>
          <w:rFonts w:ascii="Times New Roman" w:hAnsi="Times New Roman" w:cs="Times New Roman"/>
          <w:i/>
          <w:iCs/>
          <w:sz w:val="32"/>
          <w:szCs w:val="32"/>
          <w:lang w:val="kk-KZ"/>
        </w:rPr>
        <w:t>Білім беру</w:t>
      </w:r>
      <w:r w:rsidRPr="00191736">
        <w:rPr>
          <w:rFonts w:ascii="Times New Roman" w:hAnsi="Times New Roman" w:cs="Times New Roman"/>
          <w:sz w:val="32"/>
          <w:szCs w:val="32"/>
          <w:lang w:val="kk-KZ"/>
        </w:rPr>
        <w:t xml:space="preserve"> – бұл қоғам мүшелерінің адамгершілік, интеллектуалдық мәдени дамуының жоғары деңгейін кәсіби біліктілігін қамтамасыз етуге бағытталған тәрбие мен оқытудың үздіксіз процесі.</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i/>
          <w:iCs/>
          <w:sz w:val="32"/>
          <w:szCs w:val="32"/>
          <w:lang w:val="kk-KZ"/>
        </w:rPr>
        <w:t>Білім беру</w:t>
      </w:r>
      <w:r w:rsidRPr="00191736">
        <w:rPr>
          <w:rFonts w:ascii="Times New Roman" w:hAnsi="Times New Roman" w:cs="Times New Roman"/>
          <w:sz w:val="32"/>
          <w:szCs w:val="32"/>
          <w:lang w:val="kk-KZ"/>
        </w:rPr>
        <w:t xml:space="preserve"> – арнайы құрылған мекемелерде немесе өзіндік білім алудің нәтижесінде  білімдік бағдарламалардың жиынтығы негізінде білімдер, іскерліктер мен дағдылар жүйесін, шығармашылық тәжірибені, эмоционалдық-құндылық бағдарларды  меңгеру, және бұл үрдістің нәтижесі. </w:t>
      </w:r>
    </w:p>
    <w:p w:rsidR="00191736" w:rsidRPr="00191736" w:rsidRDefault="00191736" w:rsidP="00191736">
      <w:pPr>
        <w:ind w:firstLine="360"/>
        <w:jc w:val="both"/>
        <w:rPr>
          <w:rFonts w:ascii="Times New Roman" w:hAnsi="Times New Roman" w:cs="Times New Roman"/>
          <w:sz w:val="28"/>
          <w:szCs w:val="28"/>
          <w:lang w:val="kk-KZ"/>
        </w:rPr>
      </w:pPr>
      <w:r w:rsidRPr="00191736">
        <w:rPr>
          <w:rFonts w:ascii="Times New Roman" w:hAnsi="Times New Roman" w:cs="Times New Roman"/>
          <w:i/>
          <w:sz w:val="28"/>
          <w:szCs w:val="28"/>
          <w:lang w:val="kk-KZ"/>
        </w:rPr>
        <w:t>Білім беру</w:t>
      </w:r>
      <w:r w:rsidRPr="00191736">
        <w:rPr>
          <w:rFonts w:ascii="Times New Roman" w:hAnsi="Times New Roman" w:cs="Times New Roman"/>
          <w:sz w:val="28"/>
          <w:szCs w:val="28"/>
          <w:lang w:val="kk-KZ"/>
        </w:rPr>
        <w:t xml:space="preserve"> – мақсаты қоғам мүшелерін жоғары деңгейлі адамгершілікке, мәдени және физикалық дамуға, кәсіптік біліктілікке тәрбиелеу мен оқытудың үзіліссіз процесі.  </w:t>
      </w:r>
    </w:p>
    <w:p w:rsidR="00191736" w:rsidRPr="00191736" w:rsidRDefault="00191736" w:rsidP="00191736">
      <w:pPr>
        <w:rPr>
          <w:rFonts w:ascii="Times New Roman" w:hAnsi="Times New Roman" w:cs="Times New Roman"/>
          <w:i/>
          <w:sz w:val="32"/>
          <w:szCs w:val="32"/>
          <w:lang w:val="kk-KZ"/>
        </w:rPr>
      </w:pPr>
      <w:r w:rsidRPr="00191736">
        <w:rPr>
          <w:rFonts w:ascii="Times New Roman" w:hAnsi="Times New Roman" w:cs="Times New Roman"/>
          <w:i/>
          <w:sz w:val="28"/>
          <w:szCs w:val="28"/>
          <w:lang w:val="kk-KZ"/>
        </w:rPr>
        <w:t xml:space="preserve">         </w:t>
      </w:r>
      <w:r w:rsidRPr="00191736">
        <w:rPr>
          <w:rFonts w:ascii="Times New Roman" w:hAnsi="Times New Roman" w:cs="Times New Roman"/>
          <w:i/>
          <w:sz w:val="32"/>
          <w:szCs w:val="32"/>
          <w:lang w:val="kk-KZ"/>
        </w:rPr>
        <w:t>Білім беру жүйесі туралы ұғым</w:t>
      </w:r>
    </w:p>
    <w:p w:rsidR="00191736" w:rsidRPr="00191736" w:rsidRDefault="00191736" w:rsidP="00191736">
      <w:pPr>
        <w:rPr>
          <w:rFonts w:ascii="Times New Roman" w:hAnsi="Times New Roman" w:cs="Times New Roman"/>
          <w:sz w:val="32"/>
          <w:szCs w:val="32"/>
          <w:lang w:val="kk-KZ"/>
        </w:rPr>
      </w:pPr>
      <w:r w:rsidRPr="00191736">
        <w:rPr>
          <w:rFonts w:ascii="Times New Roman" w:hAnsi="Times New Roman" w:cs="Times New Roman"/>
          <w:sz w:val="32"/>
          <w:szCs w:val="32"/>
          <w:lang w:val="kk-KZ"/>
        </w:rPr>
        <w:lastRenderedPageBreak/>
        <w:t xml:space="preserve">      Қазақстан Республикасының білім беру жүйесі өзара іс-қымыл жасайтын:</w:t>
      </w:r>
    </w:p>
    <w:p w:rsidR="00191736" w:rsidRPr="00191736" w:rsidRDefault="00191736" w:rsidP="00191736">
      <w:pPr>
        <w:numPr>
          <w:ilvl w:val="0"/>
          <w:numId w:val="8"/>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Білім беру деңгейінің сабақтастығын қамтамасыз ететін </w:t>
      </w:r>
      <w:r w:rsidRPr="00191736">
        <w:rPr>
          <w:rFonts w:ascii="Times New Roman" w:hAnsi="Times New Roman" w:cs="Times New Roman"/>
          <w:i/>
          <w:iCs/>
          <w:sz w:val="32"/>
          <w:szCs w:val="32"/>
          <w:lang w:val="kk-KZ"/>
        </w:rPr>
        <w:t>мемлекеттік жалпыға міндеті білім беру стандарттарының және білім беретін оқу бағдарламаларының</w:t>
      </w:r>
      <w:r w:rsidRPr="00191736">
        <w:rPr>
          <w:rFonts w:ascii="Times New Roman" w:hAnsi="Times New Roman" w:cs="Times New Roman"/>
          <w:sz w:val="32"/>
          <w:szCs w:val="32"/>
          <w:lang w:val="kk-KZ"/>
        </w:rPr>
        <w:t>;</w:t>
      </w:r>
    </w:p>
    <w:p w:rsidR="00191736" w:rsidRPr="00191736" w:rsidRDefault="00191736" w:rsidP="00191736">
      <w:pPr>
        <w:numPr>
          <w:ilvl w:val="0"/>
          <w:numId w:val="8"/>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Меншік нысандарына, үлгілері мен түрлеріне қарамастан, білім беру бағдарламаларын іске асыратын </w:t>
      </w:r>
      <w:r w:rsidRPr="00191736">
        <w:rPr>
          <w:rFonts w:ascii="Times New Roman" w:hAnsi="Times New Roman" w:cs="Times New Roman"/>
          <w:i/>
          <w:iCs/>
          <w:sz w:val="32"/>
          <w:szCs w:val="32"/>
          <w:lang w:val="kk-KZ"/>
        </w:rPr>
        <w:t>білім беру ұйымдарының</w:t>
      </w:r>
      <w:r w:rsidRPr="00191736">
        <w:rPr>
          <w:rFonts w:ascii="Times New Roman" w:hAnsi="Times New Roman" w:cs="Times New Roman"/>
          <w:sz w:val="32"/>
          <w:szCs w:val="32"/>
          <w:lang w:val="kk-KZ"/>
        </w:rPr>
        <w:t>;</w:t>
      </w:r>
    </w:p>
    <w:p w:rsidR="00191736" w:rsidRPr="00191736" w:rsidRDefault="00191736" w:rsidP="00191736">
      <w:pPr>
        <w:numPr>
          <w:ilvl w:val="0"/>
          <w:numId w:val="8"/>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Білім беруды </w:t>
      </w:r>
      <w:r w:rsidRPr="00191736">
        <w:rPr>
          <w:rFonts w:ascii="Times New Roman" w:hAnsi="Times New Roman" w:cs="Times New Roman"/>
          <w:i/>
          <w:iCs/>
          <w:sz w:val="32"/>
          <w:szCs w:val="32"/>
          <w:lang w:val="kk-KZ"/>
        </w:rPr>
        <w:t>басқару органдары және тиісті инфрақұрылымдар</w:t>
      </w:r>
      <w:r w:rsidRPr="00191736">
        <w:rPr>
          <w:rFonts w:ascii="Times New Roman" w:hAnsi="Times New Roman" w:cs="Times New Roman"/>
          <w:sz w:val="32"/>
          <w:szCs w:val="32"/>
          <w:lang w:val="kk-KZ"/>
        </w:rPr>
        <w:t xml:space="preserve">, оның ішінде </w:t>
      </w:r>
      <w:r w:rsidRPr="00191736">
        <w:rPr>
          <w:rFonts w:ascii="Times New Roman" w:hAnsi="Times New Roman" w:cs="Times New Roman"/>
          <w:i/>
          <w:iCs/>
          <w:sz w:val="32"/>
          <w:szCs w:val="32"/>
          <w:lang w:val="kk-KZ"/>
        </w:rPr>
        <w:t>білім сапасы мониторингін жүзеге асыратын ғылыми және оқу-әдістемелік қамтамасыз ету ұйымдарының жыинтығын</w:t>
      </w:r>
      <w:r w:rsidRPr="00191736">
        <w:rPr>
          <w:rFonts w:ascii="Times New Roman" w:hAnsi="Times New Roman" w:cs="Times New Roman"/>
          <w:sz w:val="32"/>
          <w:szCs w:val="32"/>
          <w:lang w:val="kk-KZ"/>
        </w:rPr>
        <w:t xml:space="preserve"> білдіреді.</w:t>
      </w:r>
    </w:p>
    <w:p w:rsidR="00191736" w:rsidRPr="00191736" w:rsidRDefault="00191736" w:rsidP="00191736">
      <w:pPr>
        <w:jc w:val="both"/>
        <w:rPr>
          <w:rFonts w:ascii="Times New Roman" w:hAnsi="Times New Roman" w:cs="Times New Roman"/>
          <w:color w:val="0000FF"/>
          <w:lang w:val="kk-KZ"/>
        </w:rPr>
      </w:pP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lang w:val="kk-KZ"/>
        </w:rPr>
        <w:t xml:space="preserve">        </w:t>
      </w:r>
      <w:r w:rsidRPr="00191736">
        <w:rPr>
          <w:rFonts w:ascii="Times New Roman" w:hAnsi="Times New Roman" w:cs="Times New Roman"/>
          <w:sz w:val="32"/>
          <w:szCs w:val="32"/>
          <w:lang w:val="kk-KZ"/>
        </w:rPr>
        <w:t>ҚР «Білім туралы» Заңы (2007, 2011 ж. өзерістер енгізілген) білім беру саласындағы қоғамдық қатынастарды реттейді., осы саладағы мемлекеттік саясаттың негізгі принциптерін айқындайды; ҚР азаматтарының, сондай-ақ ҚР да тұрақты тұратын, азаматтығы жоқ адамдардың білім алуға конституциялық құқығын қамтамасыз етеді.</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ҚР «Білім туралы» Заңы 12 тараудан турады: «жалпы ережелер», «білім беру жүйесін басқару», «білім беру жүйесі», «білім беру мазмұны», «білім беру қызметін ұйымдастыру», «білм беру қызметінің субъектілері», «педагог кызметкерлердің мәртебесі», «білім беру саласындағы мемлекеттік реттеу», « білім беру жүйесін қаржылық қамтамасыз ету», «білім беру саасындағы халықаралық қызмет», ҚР білім беру саласындағы заңнамасын бұзғаны үшін жауаптылық». </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Білім беру жүйесінің міндетерін жүзеге асыру </w:t>
      </w:r>
      <w:r w:rsidRPr="00191736">
        <w:rPr>
          <w:rFonts w:ascii="Times New Roman" w:hAnsi="Times New Roman" w:cs="Times New Roman"/>
          <w:i/>
          <w:iCs/>
          <w:sz w:val="32"/>
          <w:szCs w:val="32"/>
          <w:lang w:val="kk-KZ"/>
        </w:rPr>
        <w:t>білім берудің мемлекеттік саясат принциптеріне</w:t>
      </w:r>
      <w:r w:rsidRPr="00191736">
        <w:rPr>
          <w:rFonts w:ascii="Times New Roman" w:hAnsi="Times New Roman" w:cs="Times New Roman"/>
          <w:sz w:val="32"/>
          <w:szCs w:val="32"/>
          <w:lang w:val="kk-KZ"/>
        </w:rPr>
        <w:t xml:space="preserve"> тәуелді. Қазақстан Республикасының  «Білім туралы» Заңы бойынша мына принциптер басшылыққа алынады:</w:t>
      </w:r>
    </w:p>
    <w:p w:rsidR="00191736" w:rsidRPr="00191736" w:rsidRDefault="00191736" w:rsidP="00191736">
      <w:pPr>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Заңда </w:t>
      </w:r>
      <w:r w:rsidRPr="00191736">
        <w:rPr>
          <w:rFonts w:ascii="Times New Roman" w:hAnsi="Times New Roman" w:cs="Times New Roman"/>
          <w:i/>
          <w:iCs/>
          <w:sz w:val="32"/>
          <w:szCs w:val="32"/>
          <w:lang w:val="kk-KZ"/>
        </w:rPr>
        <w:t>ҚР білім беру саласындағы мемлекеттік саясаттың негізгі принциптері</w:t>
      </w:r>
      <w:r w:rsidRPr="00191736">
        <w:rPr>
          <w:rFonts w:ascii="Times New Roman" w:hAnsi="Times New Roman" w:cs="Times New Roman"/>
          <w:sz w:val="32"/>
          <w:szCs w:val="32"/>
          <w:lang w:val="kk-KZ"/>
        </w:rPr>
        <w:t xml:space="preserve"> айқындалған: </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баршаның сапалы білім алуға құқытарының теңдігі;</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lastRenderedPageBreak/>
        <w:t>білім беру жүйесін дамытудың басымдығы;</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әрбір адамның зяиткерлік дамуы, психикалық-физиологиялық және жеке ерекшеліктері ескеріле отырып, халықытың барлық деңгейдегі білімге қолжетімділігі;</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берудің зайырлы, гуманистик және дамытушылық сипаты, азаматтық құндылықтардың, адам өмірі мен денсаулығының, жеке адамның еркін дамуының басымдығы;</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адамның құқытары мен бостандықтарын қрметтеу;</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жеке дамның білімдарлығын ынталандыру және дарындылығын дамыту;</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деңгейлерінің сабақтастығын қамтамасыз ететін білім беру процесінің үздіксіздігі;</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оқыту мен тәрбиенің бірлігі;</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беруді басқарудың демокраиялық сипаты, білім беру жүйесі қызметінің ашықтығы;</w:t>
      </w:r>
    </w:p>
    <w:p w:rsidR="00191736" w:rsidRPr="00191736" w:rsidRDefault="00191736" w:rsidP="00191736">
      <w:pPr>
        <w:numPr>
          <w:ilvl w:val="0"/>
          <w:numId w:val="2"/>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ұйымдарының меншік нысандары, оқыту мен тәрбиенің нысандары, білім беру бағыттары  бойынша  алуан түрлі болуы.</w:t>
      </w:r>
    </w:p>
    <w:p w:rsidR="00191736" w:rsidRPr="00191736" w:rsidRDefault="00191736" w:rsidP="00191736">
      <w:pPr>
        <w:ind w:firstLine="708"/>
        <w:jc w:val="both"/>
        <w:rPr>
          <w:rFonts w:ascii="Times New Roman" w:hAnsi="Times New Roman" w:cs="Times New Roman"/>
          <w:color w:val="0000FF"/>
          <w:sz w:val="32"/>
          <w:szCs w:val="32"/>
          <w:lang w:val="kk-KZ"/>
        </w:rPr>
      </w:pPr>
      <w:r w:rsidRPr="00191736">
        <w:rPr>
          <w:rFonts w:ascii="Times New Roman" w:hAnsi="Times New Roman" w:cs="Times New Roman"/>
          <w:i/>
          <w:iCs/>
          <w:sz w:val="32"/>
          <w:szCs w:val="32"/>
          <w:lang w:val="kk-KZ"/>
        </w:rPr>
        <w:t>Қазақстан Республикасындағы білім беруді дамытудың 2011-2020 жылдарға арналған мемлекеттік бағдарламасының мақсаты -</w:t>
      </w:r>
      <w:r w:rsidRPr="00191736">
        <w:rPr>
          <w:rFonts w:ascii="Times New Roman" w:hAnsi="Times New Roman" w:cs="Times New Roman"/>
          <w:sz w:val="32"/>
          <w:szCs w:val="32"/>
          <w:lang w:val="kk-KZ"/>
        </w:rPr>
        <w:t xml:space="preserve">  экономикалық өсім және азаматтардың әл-ауқатын тұрақты дамуын қамтамасыз етуге білім беру жүйесінің бәсекеге қабілеттілігін арттыру, адами капиталды дамыту үшін түбегейлі жаңғырту.  Аталмыш мемлекеттік бағдарлама мына міндеттерді көздейді:</w:t>
      </w:r>
    </w:p>
    <w:p w:rsidR="00191736" w:rsidRPr="00191736" w:rsidRDefault="00191736" w:rsidP="00191736">
      <w:pPr>
        <w:numPr>
          <w:ilvl w:val="1"/>
          <w:numId w:val="3"/>
        </w:numPr>
        <w:tabs>
          <w:tab w:val="clear" w:pos="1440"/>
          <w:tab w:val="num" w:pos="540"/>
        </w:tabs>
        <w:spacing w:after="0" w:line="240" w:lineRule="auto"/>
        <w:ind w:left="0" w:firstLine="72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жан басына шаққандағы қаржыландыру әдістемесін әзірлеу және оны білім беру ұйымдарына жеткізу;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берудегі менеджментті жетілдіру;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педагог мамандығының мәртебесін көтеру;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оқөу үрдісін автоматтандыруды енгізу;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мектепке дейінгі ұйымдардың желісін арттыру;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шағын жынақты мектептердің санын қысқарту;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мектепте инклюзивті білім бепруді жетілдіру;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техникалық және кәсіптік білім беруді еңбек нарығының сұраныстарына сәкес кадрлпармен қамтамасыз ету;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еліміздің индустриалды-инновациялық даму жобаларын жоғары және жоғары оқу орынына кейінгі білімді кадрлармен қамтамасыз ету;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lastRenderedPageBreak/>
        <w:t>еуропалық аймаққа жоғары білімнің кірігіуін қамтамасыз ету;</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мен ғылымның кірігіуін қамтамсыз еті;</w:t>
      </w:r>
    </w:p>
    <w:p w:rsidR="00191736" w:rsidRPr="00191736" w:rsidRDefault="00191736" w:rsidP="00191736">
      <w:pPr>
        <w:numPr>
          <w:ilvl w:val="1"/>
          <w:numId w:val="3"/>
        </w:numPr>
        <w:tabs>
          <w:tab w:val="clear" w:pos="1440"/>
          <w:tab w:val="num" w:pos="540"/>
        </w:tabs>
        <w:spacing w:after="0" w:line="240" w:lineRule="auto"/>
        <w:ind w:left="720" w:firstLine="0"/>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интеллектуалды меншік онімдерін коммерциялизациялау үшін жағдайлар жасау.</w:t>
      </w:r>
    </w:p>
    <w:p w:rsidR="00191736" w:rsidRPr="00191736" w:rsidRDefault="00191736" w:rsidP="00191736">
      <w:pPr>
        <w:ind w:firstLine="708"/>
        <w:jc w:val="both"/>
        <w:rPr>
          <w:rFonts w:ascii="Times New Roman" w:hAnsi="Times New Roman" w:cs="Times New Roman"/>
          <w:i/>
          <w:iCs/>
          <w:sz w:val="32"/>
          <w:szCs w:val="32"/>
          <w:lang w:val="kk-KZ"/>
        </w:rPr>
      </w:pPr>
      <w:r w:rsidRPr="00191736">
        <w:rPr>
          <w:rFonts w:ascii="Times New Roman" w:hAnsi="Times New Roman" w:cs="Times New Roman"/>
          <w:i/>
          <w:iCs/>
          <w:sz w:val="32"/>
          <w:szCs w:val="32"/>
          <w:lang w:val="kk-KZ"/>
        </w:rPr>
        <w:t>Педагогикалық мамандықтар бойынша білім беруді ұйымдастырудың нормативтік құжаттарына:</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әр бір мамандық бойынша  мемлекеттік білім беру стандарттары;</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мамандықтың оқу жоспарлары;</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пәндердің оқу бағдарламалары кіреді.</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i/>
          <w:iCs/>
          <w:sz w:val="32"/>
          <w:szCs w:val="32"/>
          <w:lang w:val="kk-KZ"/>
        </w:rPr>
        <w:t xml:space="preserve">Мемлекеттік жалпыға міндетті білім беру стандарттары </w:t>
      </w:r>
      <w:r w:rsidRPr="00191736">
        <w:rPr>
          <w:rFonts w:ascii="Times New Roman" w:hAnsi="Times New Roman" w:cs="Times New Roman"/>
          <w:sz w:val="32"/>
          <w:szCs w:val="32"/>
          <w:lang w:val="kk-KZ"/>
        </w:rPr>
        <w:t xml:space="preserve">Қазақстан Республикасының «Білім беру туралы»  Заңы және педагогикалық білім беру тұжырымдамаларының негізінде жасалынады. Мемлекеттік жалпыға міндетті білім беру стандарттары білім берудың нормалары мен оның сапасына  қоғам, мемлекет, жеке тұлға қоятын талаптарды мінездейді. Білім алушының білім берудің сәйкес сатысында меңгеруі тиіс болған білімдер, іскерліктер мен дағдылардың минималды көлемін белгілейді. Білім алушыларға өздерініің білімдік траекторияларын қалыптастыруға кең құқықтық мүмкіндіктер береді. </w:t>
      </w:r>
    </w:p>
    <w:p w:rsidR="00191736" w:rsidRPr="00191736" w:rsidRDefault="00191736" w:rsidP="00191736">
      <w:pPr>
        <w:rPr>
          <w:rFonts w:ascii="Times New Roman" w:hAnsi="Times New Roman" w:cs="Times New Roman"/>
          <w:i/>
          <w:sz w:val="32"/>
          <w:szCs w:val="32"/>
          <w:lang w:val="kk-KZ"/>
        </w:rPr>
      </w:pPr>
      <w:r w:rsidRPr="00191736">
        <w:rPr>
          <w:rFonts w:ascii="Times New Roman" w:hAnsi="Times New Roman" w:cs="Times New Roman"/>
          <w:i/>
          <w:sz w:val="32"/>
          <w:szCs w:val="32"/>
          <w:lang w:val="kk-KZ"/>
        </w:rPr>
        <w:t>Білім берудің мемлекеттік жалпыға міндетті стандарттары</w:t>
      </w:r>
    </w:p>
    <w:p w:rsidR="00191736" w:rsidRPr="00191736" w:rsidRDefault="00191736" w:rsidP="00191736">
      <w:pPr>
        <w:numPr>
          <w:ilvl w:val="0"/>
          <w:numId w:val="4"/>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Әр бір білім беру деңгейі бойынша;</w:t>
      </w:r>
    </w:p>
    <w:p w:rsidR="00191736" w:rsidRPr="00191736" w:rsidRDefault="00191736" w:rsidP="00191736">
      <w:pPr>
        <w:numPr>
          <w:ilvl w:val="0"/>
          <w:numId w:val="5"/>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Білімнің мазмұнына;</w:t>
      </w:r>
    </w:p>
    <w:p w:rsidR="00191736" w:rsidRPr="00191736" w:rsidRDefault="00191736" w:rsidP="00191736">
      <w:pPr>
        <w:numPr>
          <w:ilvl w:val="0"/>
          <w:numId w:val="5"/>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алушылар мен тәрбиеленушілердің оқу жүктемесінің ең көп көлеміне;</w:t>
      </w:r>
    </w:p>
    <w:p w:rsidR="00191736" w:rsidRPr="00191736" w:rsidRDefault="00191736" w:rsidP="00191736">
      <w:pPr>
        <w:numPr>
          <w:ilvl w:val="0"/>
          <w:numId w:val="5"/>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алушылардың даярлық деңгейіне қойылатын жалпы талаптардың жиынтығын анықтайтын құжат.</w:t>
      </w:r>
    </w:p>
    <w:p w:rsidR="00191736" w:rsidRPr="00191736" w:rsidRDefault="00191736" w:rsidP="00191736">
      <w:pPr>
        <w:numPr>
          <w:ilvl w:val="0"/>
          <w:numId w:val="5"/>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стандарттарын енгізудің негізгі мақсаты – қоғам сұраныстары мен оқушылардың мүмкіндіктеріне сәйкес азаматтар білімділігінің орнықты деңгейін қолдау, барлық оқу-тәрбие орындарында білім алуға тең жағдайларды қамтамасыз ету, мектеп түлектерінің білімі мен біліктерін бірдей талаптар тағайындау.</w:t>
      </w:r>
    </w:p>
    <w:p w:rsidR="00191736" w:rsidRPr="00191736" w:rsidRDefault="00191736" w:rsidP="00191736">
      <w:pPr>
        <w:rPr>
          <w:rFonts w:ascii="Times New Roman" w:hAnsi="Times New Roman" w:cs="Times New Roman"/>
          <w:i/>
          <w:sz w:val="32"/>
          <w:szCs w:val="32"/>
          <w:lang w:val="kk-KZ"/>
        </w:rPr>
      </w:pPr>
      <w:r w:rsidRPr="00191736">
        <w:rPr>
          <w:rFonts w:ascii="Times New Roman" w:hAnsi="Times New Roman" w:cs="Times New Roman"/>
          <w:i/>
          <w:sz w:val="32"/>
          <w:szCs w:val="32"/>
          <w:lang w:val="kk-KZ"/>
        </w:rPr>
        <w:t xml:space="preserve">   </w:t>
      </w:r>
    </w:p>
    <w:p w:rsidR="00191736" w:rsidRPr="00191736" w:rsidRDefault="00191736" w:rsidP="00191736">
      <w:pPr>
        <w:rPr>
          <w:rFonts w:ascii="Times New Roman" w:hAnsi="Times New Roman" w:cs="Times New Roman"/>
          <w:i/>
          <w:sz w:val="32"/>
          <w:szCs w:val="32"/>
          <w:lang w:val="kk-KZ"/>
        </w:rPr>
      </w:pPr>
    </w:p>
    <w:p w:rsidR="00191736" w:rsidRPr="00191736" w:rsidRDefault="00191736" w:rsidP="00191736">
      <w:pPr>
        <w:rPr>
          <w:rFonts w:ascii="Times New Roman" w:hAnsi="Times New Roman" w:cs="Times New Roman"/>
          <w:i/>
          <w:sz w:val="32"/>
          <w:szCs w:val="32"/>
        </w:rPr>
      </w:pPr>
      <w:r w:rsidRPr="00191736">
        <w:rPr>
          <w:rFonts w:ascii="Times New Roman" w:hAnsi="Times New Roman" w:cs="Times New Roman"/>
          <w:i/>
          <w:sz w:val="32"/>
          <w:szCs w:val="32"/>
          <w:lang w:val="kk-KZ"/>
        </w:rPr>
        <w:t xml:space="preserve">     Білім берудің мемлекеттік стандарттары</w:t>
      </w:r>
    </w:p>
    <w:p w:rsidR="00191736" w:rsidRPr="00191736" w:rsidRDefault="00191736" w:rsidP="00191736">
      <w:pPr>
        <w:numPr>
          <w:ilvl w:val="0"/>
          <w:numId w:val="6"/>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Тиісті білім беру деңгейлерінің мемлекеттік жалпыға міндетті стандарттары, меншік нысандарына, үлгілері мен түрлеріне қарамастан, барлық білім беру ұйымдары үшін міндетті.</w:t>
      </w:r>
    </w:p>
    <w:p w:rsidR="00191736" w:rsidRPr="00191736" w:rsidRDefault="00191736" w:rsidP="00191736">
      <w:pPr>
        <w:numPr>
          <w:ilvl w:val="0"/>
          <w:numId w:val="6"/>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Басзистік оқу жоспары – мемлекетткі білім беру стандартының негізгі компоненттерінің бірі. БОЖ типтік оқу жоспарлар жасауға негіз болатын нормативтер кешенін анықтайды.</w:t>
      </w:r>
    </w:p>
    <w:p w:rsidR="00191736" w:rsidRPr="00191736" w:rsidRDefault="00191736" w:rsidP="00191736">
      <w:pPr>
        <w:jc w:val="both"/>
        <w:rPr>
          <w:rFonts w:ascii="Times New Roman" w:hAnsi="Times New Roman" w:cs="Times New Roman"/>
          <w:i/>
          <w:sz w:val="32"/>
          <w:szCs w:val="32"/>
        </w:rPr>
      </w:pPr>
      <w:r w:rsidRPr="00191736">
        <w:rPr>
          <w:rFonts w:ascii="Times New Roman" w:hAnsi="Times New Roman" w:cs="Times New Roman"/>
          <w:i/>
          <w:sz w:val="32"/>
          <w:szCs w:val="32"/>
          <w:lang w:val="kk-KZ"/>
        </w:rPr>
        <w:t>Білім берудің мемлекеттік стандарты мазмұны</w:t>
      </w:r>
    </w:p>
    <w:p w:rsidR="00191736" w:rsidRPr="00191736" w:rsidRDefault="00191736" w:rsidP="00191736">
      <w:pPr>
        <w:numPr>
          <w:ilvl w:val="0"/>
          <w:numId w:val="7"/>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i/>
          <w:sz w:val="32"/>
          <w:szCs w:val="32"/>
          <w:lang w:val="kk-KZ"/>
        </w:rPr>
        <w:t>1</w:t>
      </w:r>
      <w:r w:rsidRPr="00191736">
        <w:rPr>
          <w:rFonts w:ascii="Times New Roman" w:hAnsi="Times New Roman" w:cs="Times New Roman"/>
          <w:sz w:val="32"/>
          <w:szCs w:val="32"/>
          <w:lang w:val="kk-KZ"/>
        </w:rPr>
        <w:t>. Жалпы білім беретін оқу орындарының базистік оқу жоспары.</w:t>
      </w:r>
    </w:p>
    <w:p w:rsidR="00191736" w:rsidRPr="00191736" w:rsidRDefault="00191736" w:rsidP="00191736">
      <w:pPr>
        <w:numPr>
          <w:ilvl w:val="0"/>
          <w:numId w:val="7"/>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2. Жалпы білім беретін оқу орындары  оқушыларының дайындық деңгейлеріне қойылатын талаптар.</w:t>
      </w:r>
    </w:p>
    <w:p w:rsidR="00191736" w:rsidRPr="00191736" w:rsidRDefault="00191736" w:rsidP="00191736">
      <w:pPr>
        <w:numPr>
          <w:ilvl w:val="0"/>
          <w:numId w:val="7"/>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3. Жалпы білім беру сатылары туралы құжаттар.</w:t>
      </w:r>
    </w:p>
    <w:p w:rsidR="00191736" w:rsidRPr="00191736" w:rsidRDefault="00191736" w:rsidP="00191736">
      <w:pPr>
        <w:numPr>
          <w:ilvl w:val="0"/>
          <w:numId w:val="7"/>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4. Жалпы білім берудің мемлекеттік жалпыға міндетті стандарттарының сақталуын бақылау.</w:t>
      </w:r>
    </w:p>
    <w:p w:rsidR="00191736" w:rsidRPr="00191736" w:rsidRDefault="00191736" w:rsidP="00191736">
      <w:pPr>
        <w:numPr>
          <w:ilvl w:val="0"/>
          <w:numId w:val="7"/>
        </w:numPr>
        <w:spacing w:after="0" w:line="240" w:lineRule="auto"/>
        <w:jc w:val="both"/>
        <w:rPr>
          <w:rFonts w:ascii="Times New Roman" w:hAnsi="Times New Roman" w:cs="Times New Roman"/>
          <w:sz w:val="28"/>
          <w:szCs w:val="28"/>
          <w:lang w:val="kk-KZ"/>
        </w:rPr>
      </w:pPr>
      <w:r w:rsidRPr="00191736">
        <w:rPr>
          <w:rFonts w:ascii="Times New Roman" w:hAnsi="Times New Roman" w:cs="Times New Roman"/>
          <w:sz w:val="28"/>
          <w:szCs w:val="28"/>
          <w:lang w:val="kk-KZ"/>
        </w:rPr>
        <w:t>5. Жалпы білім беретін оқу орындарының базистік оқу жоспарын қаржыландыру.</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i/>
          <w:iCs/>
          <w:sz w:val="32"/>
          <w:szCs w:val="32"/>
          <w:lang w:val="kk-KZ"/>
        </w:rPr>
        <w:t>Оқу жоспары</w:t>
      </w:r>
      <w:r w:rsidRPr="00191736">
        <w:rPr>
          <w:rFonts w:ascii="Times New Roman" w:hAnsi="Times New Roman" w:cs="Times New Roman"/>
          <w:sz w:val="32"/>
          <w:szCs w:val="32"/>
          <w:lang w:val="kk-KZ"/>
        </w:rPr>
        <w:t xml:space="preserve">  - білім берудің тиісті деңгейіндегі оқу пәндерінің тізбесі мен көлемін, оларды зерделеу тәртібі мен бақылау нысандарын регламенттейтін құжат.</w:t>
      </w:r>
    </w:p>
    <w:p w:rsidR="00191736" w:rsidRPr="00191736" w:rsidRDefault="00191736" w:rsidP="00191736">
      <w:pPr>
        <w:ind w:firstLine="708"/>
        <w:jc w:val="both"/>
        <w:rPr>
          <w:rFonts w:ascii="Times New Roman" w:hAnsi="Times New Roman" w:cs="Times New Roman"/>
          <w:sz w:val="32"/>
          <w:szCs w:val="32"/>
          <w:lang w:val="kk-KZ"/>
        </w:rPr>
      </w:pPr>
      <w:r w:rsidRPr="00191736">
        <w:rPr>
          <w:rFonts w:ascii="Times New Roman" w:hAnsi="Times New Roman" w:cs="Times New Roman"/>
          <w:i/>
          <w:iCs/>
          <w:sz w:val="32"/>
          <w:szCs w:val="32"/>
          <w:lang w:val="kk-KZ"/>
        </w:rPr>
        <w:t xml:space="preserve">Оқу бағдарламасы </w:t>
      </w:r>
      <w:r w:rsidRPr="00191736">
        <w:rPr>
          <w:rFonts w:ascii="Times New Roman" w:hAnsi="Times New Roman" w:cs="Times New Roman"/>
          <w:sz w:val="32"/>
          <w:szCs w:val="32"/>
          <w:lang w:val="kk-KZ"/>
        </w:rPr>
        <w:t>- әрбір оқу пәні бойынша меңгерілуге тиісті білімнің, шеберлік пен дағдылардың мазмұны мен көлемін айқындайтын құжат.</w:t>
      </w:r>
    </w:p>
    <w:p w:rsidR="00191736" w:rsidRPr="00191736" w:rsidRDefault="00191736" w:rsidP="00191736">
      <w:pPr>
        <w:adjustRightInd w:val="0"/>
        <w:ind w:firstLine="360"/>
        <w:jc w:val="both"/>
        <w:rPr>
          <w:rFonts w:ascii="Times New Roman" w:hAnsi="Times New Roman" w:cs="Times New Roman"/>
          <w:b/>
          <w:bCs/>
          <w:sz w:val="32"/>
          <w:szCs w:val="32"/>
          <w:lang w:val="kk-KZ"/>
        </w:rPr>
      </w:pPr>
      <w:r w:rsidRPr="00191736">
        <w:rPr>
          <w:rFonts w:ascii="Times New Roman" w:hAnsi="Times New Roman" w:cs="Times New Roman"/>
          <w:i/>
          <w:iCs/>
          <w:sz w:val="32"/>
          <w:szCs w:val="32"/>
          <w:lang w:val="kk-KZ"/>
        </w:rPr>
        <w:t xml:space="preserve">    Оқулық </w:t>
      </w:r>
      <w:r w:rsidRPr="00191736">
        <w:rPr>
          <w:rFonts w:ascii="Times New Roman" w:hAnsi="Times New Roman" w:cs="Times New Roman"/>
          <w:b/>
          <w:bCs/>
          <w:sz w:val="32"/>
          <w:szCs w:val="32"/>
          <w:lang w:val="kk-KZ"/>
        </w:rPr>
        <w:t xml:space="preserve">– </w:t>
      </w:r>
      <w:r w:rsidRPr="00191736">
        <w:rPr>
          <w:rFonts w:ascii="Times New Roman" w:hAnsi="Times New Roman" w:cs="Times New Roman"/>
          <w:sz w:val="32"/>
          <w:szCs w:val="32"/>
          <w:lang w:val="kk-KZ"/>
        </w:rPr>
        <w:t xml:space="preserve">бiлiм алушылар игеруге мiндеттi пәндiк ақпараттар көзi қызметiн атқарушы, бiлiм алушылардың (жеке тұлғалардың) логикалық ойлауын қалыптастырушы, бiлiктiлiгi мен шығармашылық қабiлеттерiн дамытушы, </w:t>
      </w:r>
      <w:r w:rsidRPr="00191736">
        <w:rPr>
          <w:rFonts w:ascii="Times New Roman" w:hAnsi="Times New Roman" w:cs="Times New Roman"/>
          <w:bCs/>
          <w:iCs/>
          <w:sz w:val="32"/>
          <w:szCs w:val="32"/>
          <w:lang w:val="kk-KZ"/>
        </w:rPr>
        <w:t>рухани құндылықтарды тасушы, әрi оқушылар санасына үлгі-өнегені</w:t>
      </w:r>
      <w:r w:rsidRPr="00191736">
        <w:rPr>
          <w:rFonts w:ascii="Times New Roman" w:hAnsi="Times New Roman" w:cs="Times New Roman"/>
          <w:b/>
          <w:bCs/>
          <w:i/>
          <w:iCs/>
          <w:sz w:val="32"/>
          <w:szCs w:val="32"/>
          <w:lang w:val="kk-KZ"/>
        </w:rPr>
        <w:t xml:space="preserve"> </w:t>
      </w:r>
      <w:r w:rsidRPr="00191736">
        <w:rPr>
          <w:rFonts w:ascii="Times New Roman" w:hAnsi="Times New Roman" w:cs="Times New Roman"/>
          <w:bCs/>
          <w:iCs/>
          <w:sz w:val="32"/>
          <w:szCs w:val="32"/>
          <w:lang w:val="kk-KZ"/>
        </w:rPr>
        <w:t>дарытушы</w:t>
      </w:r>
      <w:r w:rsidRPr="00191736">
        <w:rPr>
          <w:rFonts w:ascii="Times New Roman" w:hAnsi="Times New Roman" w:cs="Times New Roman"/>
          <w:i/>
          <w:iCs/>
          <w:sz w:val="32"/>
          <w:szCs w:val="32"/>
          <w:lang w:val="kk-KZ"/>
        </w:rPr>
        <w:t xml:space="preserve"> кітап.</w:t>
      </w:r>
      <w:r w:rsidRPr="00191736">
        <w:rPr>
          <w:rFonts w:ascii="Times New Roman" w:hAnsi="Times New Roman" w:cs="Times New Roman"/>
          <w:sz w:val="32"/>
          <w:szCs w:val="32"/>
          <w:lang w:val="kk-KZ"/>
        </w:rPr>
        <w:t xml:space="preserve"> </w:t>
      </w:r>
      <w:r w:rsidRPr="00191736">
        <w:rPr>
          <w:rFonts w:ascii="Times New Roman" w:hAnsi="Times New Roman" w:cs="Times New Roman"/>
          <w:i/>
          <w:iCs/>
          <w:sz w:val="32"/>
          <w:szCs w:val="32"/>
          <w:lang w:val="kk-KZ"/>
        </w:rPr>
        <w:t xml:space="preserve">Оқулық </w:t>
      </w:r>
      <w:r w:rsidRPr="00191736">
        <w:rPr>
          <w:rFonts w:ascii="Times New Roman" w:hAnsi="Times New Roman" w:cs="Times New Roman"/>
          <w:b/>
          <w:bCs/>
          <w:i/>
          <w:iCs/>
          <w:sz w:val="32"/>
          <w:szCs w:val="32"/>
          <w:lang w:val="kk-KZ"/>
        </w:rPr>
        <w:t>–</w:t>
      </w:r>
      <w:r w:rsidRPr="00191736">
        <w:rPr>
          <w:rFonts w:ascii="Times New Roman" w:hAnsi="Times New Roman" w:cs="Times New Roman"/>
          <w:b/>
          <w:bCs/>
          <w:sz w:val="32"/>
          <w:szCs w:val="32"/>
          <w:lang w:val="kk-KZ"/>
        </w:rPr>
        <w:t xml:space="preserve">– </w:t>
      </w:r>
      <w:r w:rsidRPr="00191736">
        <w:rPr>
          <w:rFonts w:ascii="Times New Roman" w:hAnsi="Times New Roman" w:cs="Times New Roman"/>
          <w:bCs/>
          <w:sz w:val="32"/>
          <w:szCs w:val="32"/>
          <w:lang w:val="kk-KZ"/>
        </w:rPr>
        <w:t>оқу бағдарламасына сәйкес</w:t>
      </w:r>
      <w:r w:rsidRPr="00191736">
        <w:rPr>
          <w:rFonts w:ascii="Times New Roman" w:hAnsi="Times New Roman" w:cs="Times New Roman"/>
          <w:b/>
          <w:bCs/>
          <w:sz w:val="32"/>
          <w:szCs w:val="32"/>
          <w:lang w:val="kk-KZ"/>
        </w:rPr>
        <w:t xml:space="preserve"> </w:t>
      </w:r>
      <w:r w:rsidRPr="00191736">
        <w:rPr>
          <w:rFonts w:ascii="Times New Roman" w:hAnsi="Times New Roman" w:cs="Times New Roman"/>
          <w:bCs/>
          <w:sz w:val="32"/>
          <w:szCs w:val="32"/>
          <w:lang w:val="kk-KZ"/>
        </w:rPr>
        <w:t xml:space="preserve">және басылымның осы түрі ретінде ресми түрде бекітілген оқу пәнінің (оның тарауының, бөлімдерінің) жүйелі мазмұны бар оқу басылымы. </w:t>
      </w:r>
      <w:r w:rsidRPr="00191736">
        <w:rPr>
          <w:rFonts w:ascii="Times New Roman" w:hAnsi="Times New Roman" w:cs="Times New Roman"/>
          <w:b/>
          <w:bCs/>
          <w:sz w:val="32"/>
          <w:szCs w:val="32"/>
          <w:lang w:val="kk-KZ"/>
        </w:rPr>
        <w:t xml:space="preserve"> </w:t>
      </w:r>
    </w:p>
    <w:p w:rsidR="00191736" w:rsidRPr="00191736" w:rsidRDefault="00191736" w:rsidP="00191736">
      <w:pPr>
        <w:jc w:val="both"/>
        <w:rPr>
          <w:rFonts w:ascii="Times New Roman" w:hAnsi="Times New Roman" w:cs="Times New Roman"/>
          <w:i/>
          <w:iCs/>
          <w:color w:val="FF0000"/>
          <w:sz w:val="32"/>
          <w:szCs w:val="32"/>
          <w:lang w:val="kk-KZ"/>
        </w:rPr>
      </w:pPr>
    </w:p>
    <w:p w:rsidR="00191736" w:rsidRPr="00191736" w:rsidRDefault="00191736" w:rsidP="00191736">
      <w:pPr>
        <w:ind w:firstLine="708"/>
        <w:jc w:val="both"/>
        <w:rPr>
          <w:rFonts w:ascii="Times New Roman" w:hAnsi="Times New Roman" w:cs="Times New Roman"/>
          <w:i/>
          <w:iCs/>
          <w:color w:val="FF0000"/>
          <w:sz w:val="32"/>
          <w:szCs w:val="32"/>
          <w:lang w:val="kk-KZ"/>
        </w:rPr>
      </w:pPr>
      <w:r w:rsidRPr="00191736">
        <w:rPr>
          <w:rFonts w:ascii="Times New Roman" w:hAnsi="Times New Roman" w:cs="Times New Roman"/>
          <w:i/>
          <w:iCs/>
          <w:color w:val="FF0000"/>
          <w:sz w:val="32"/>
          <w:szCs w:val="32"/>
          <w:lang w:val="kk-KZ"/>
        </w:rPr>
        <w:lastRenderedPageBreak/>
        <w:t>Қазіргі әлемдегі педагогикалық мамандықтардың спекторы.</w:t>
      </w:r>
    </w:p>
    <w:p w:rsidR="00191736" w:rsidRPr="00191736" w:rsidRDefault="00191736" w:rsidP="00191736">
      <w:pPr>
        <w:ind w:firstLine="708"/>
        <w:jc w:val="both"/>
        <w:rPr>
          <w:rFonts w:ascii="Times New Roman" w:hAnsi="Times New Roman" w:cs="Times New Roman"/>
          <w:i/>
          <w:iCs/>
          <w:color w:val="FF0000"/>
          <w:sz w:val="32"/>
          <w:szCs w:val="32"/>
          <w:lang w:val="kk-KZ"/>
        </w:rPr>
      </w:pPr>
      <w:r w:rsidRPr="00191736">
        <w:rPr>
          <w:rFonts w:ascii="Times New Roman" w:hAnsi="Times New Roman" w:cs="Times New Roman"/>
          <w:i/>
          <w:iCs/>
          <w:color w:val="FF0000"/>
          <w:sz w:val="32"/>
          <w:szCs w:val="32"/>
          <w:lang w:val="kk-KZ"/>
        </w:rPr>
        <w:t>Педагогикалық оқу орындары</w:t>
      </w:r>
    </w:p>
    <w:p w:rsidR="00191736" w:rsidRPr="00191736" w:rsidRDefault="00191736" w:rsidP="00191736">
      <w:pPr>
        <w:ind w:firstLine="708"/>
        <w:jc w:val="both"/>
        <w:rPr>
          <w:rFonts w:ascii="Times New Roman" w:hAnsi="Times New Roman" w:cs="Times New Roman"/>
          <w:i/>
          <w:iCs/>
          <w:color w:val="FF0000"/>
          <w:sz w:val="32"/>
          <w:szCs w:val="32"/>
          <w:lang w:val="kk-KZ"/>
        </w:rPr>
      </w:pPr>
      <w:r w:rsidRPr="00191736">
        <w:rPr>
          <w:rFonts w:ascii="Times New Roman" w:hAnsi="Times New Roman" w:cs="Times New Roman"/>
          <w:i/>
          <w:iCs/>
          <w:color w:val="FF0000"/>
          <w:sz w:val="32"/>
          <w:szCs w:val="32"/>
          <w:lang w:val="kk-KZ"/>
        </w:rPr>
        <w:t>Педагогикалық жоғары оқу орындары, колледждер.</w:t>
      </w:r>
    </w:p>
    <w:p w:rsidR="00191736" w:rsidRPr="00191736" w:rsidRDefault="00191736" w:rsidP="00191736">
      <w:pPr>
        <w:ind w:firstLine="708"/>
        <w:jc w:val="both"/>
        <w:rPr>
          <w:rFonts w:ascii="Times New Roman" w:hAnsi="Times New Roman" w:cs="Times New Roman"/>
          <w:i/>
          <w:iCs/>
          <w:color w:val="FF0000"/>
          <w:sz w:val="32"/>
          <w:szCs w:val="32"/>
          <w:lang w:val="kk-KZ"/>
        </w:rPr>
      </w:pPr>
      <w:r w:rsidRPr="00191736">
        <w:rPr>
          <w:rFonts w:ascii="Times New Roman" w:hAnsi="Times New Roman" w:cs="Times New Roman"/>
          <w:i/>
          <w:iCs/>
          <w:color w:val="FF0000"/>
          <w:sz w:val="32"/>
          <w:szCs w:val="32"/>
          <w:lang w:val="kk-KZ"/>
        </w:rPr>
        <w:t>Арнайы және жоғары педагогикалық білімнің ерекшеліктері.</w:t>
      </w:r>
    </w:p>
    <w:p w:rsidR="00191736" w:rsidRPr="00191736" w:rsidRDefault="00191736" w:rsidP="00191736">
      <w:pPr>
        <w:shd w:val="clear" w:color="auto" w:fill="FFFFFF"/>
        <w:jc w:val="both"/>
        <w:rPr>
          <w:rFonts w:ascii="Times New Roman" w:hAnsi="Times New Roman" w:cs="Times New Roman"/>
          <w:b/>
          <w:i/>
          <w:kern w:val="28"/>
          <w:sz w:val="32"/>
          <w:szCs w:val="32"/>
          <w:lang w:val="kk-KZ"/>
        </w:rPr>
      </w:pPr>
    </w:p>
    <w:p w:rsidR="00191736" w:rsidRPr="00191736" w:rsidRDefault="00191736" w:rsidP="00191736">
      <w:pPr>
        <w:shd w:val="clear" w:color="auto" w:fill="FFFFFF"/>
        <w:jc w:val="both"/>
        <w:rPr>
          <w:rFonts w:ascii="Times New Roman" w:hAnsi="Times New Roman" w:cs="Times New Roman"/>
          <w:b/>
          <w:i/>
          <w:kern w:val="28"/>
          <w:sz w:val="32"/>
          <w:szCs w:val="32"/>
          <w:lang w:val="kk-KZ"/>
        </w:rPr>
      </w:pPr>
      <w:r w:rsidRPr="00191736">
        <w:rPr>
          <w:rFonts w:ascii="Times New Roman" w:hAnsi="Times New Roman" w:cs="Times New Roman"/>
          <w:b/>
          <w:i/>
          <w:kern w:val="28"/>
          <w:sz w:val="32"/>
          <w:szCs w:val="32"/>
          <w:lang w:val="kk-KZ"/>
        </w:rPr>
        <w:t>Өзін-өзі бақылауға арналған сұрақтар:</w:t>
      </w:r>
    </w:p>
    <w:p w:rsidR="00191736" w:rsidRPr="00191736" w:rsidRDefault="00191736" w:rsidP="00191736">
      <w:pPr>
        <w:ind w:left="360"/>
        <w:rPr>
          <w:rFonts w:ascii="Times New Roman" w:hAnsi="Times New Roman" w:cs="Times New Roman"/>
          <w:sz w:val="32"/>
          <w:szCs w:val="32"/>
          <w:lang w:val="kk-KZ"/>
        </w:rPr>
      </w:pPr>
      <w:r w:rsidRPr="00191736">
        <w:rPr>
          <w:rFonts w:ascii="Times New Roman" w:hAnsi="Times New Roman" w:cs="Times New Roman"/>
          <w:noProof/>
          <w:color w:val="000000"/>
          <w:kern w:val="28"/>
          <w:sz w:val="32"/>
          <w:szCs w:val="32"/>
          <w:lang w:val="kk-KZ"/>
        </w:rPr>
        <w:t>1. «</w:t>
      </w:r>
      <w:r w:rsidRPr="00191736">
        <w:rPr>
          <w:rFonts w:ascii="Times New Roman" w:hAnsi="Times New Roman" w:cs="Times New Roman"/>
          <w:sz w:val="32"/>
          <w:szCs w:val="32"/>
          <w:lang w:val="kk-KZ"/>
        </w:rPr>
        <w:t xml:space="preserve">Білім беру» ұғымына анықтама беріңіз. </w:t>
      </w:r>
    </w:p>
    <w:p w:rsidR="00191736" w:rsidRPr="00191736" w:rsidRDefault="00191736" w:rsidP="00191736">
      <w:pPr>
        <w:ind w:left="360"/>
        <w:rPr>
          <w:rFonts w:ascii="Times New Roman" w:hAnsi="Times New Roman" w:cs="Times New Roman"/>
          <w:sz w:val="32"/>
          <w:szCs w:val="32"/>
          <w:lang w:val="kk-KZ"/>
        </w:rPr>
      </w:pPr>
      <w:r w:rsidRPr="00191736">
        <w:rPr>
          <w:rFonts w:ascii="Times New Roman" w:hAnsi="Times New Roman" w:cs="Times New Roman"/>
          <w:sz w:val="32"/>
          <w:szCs w:val="32"/>
          <w:lang w:val="kk-KZ"/>
        </w:rPr>
        <w:t>2.  Әлеуметтік тәжірибе саласы ретінде білім берудың  ерекшеліктері қандай?</w:t>
      </w:r>
    </w:p>
    <w:p w:rsidR="00191736" w:rsidRPr="00191736" w:rsidRDefault="00191736" w:rsidP="00191736">
      <w:pPr>
        <w:rPr>
          <w:rFonts w:ascii="Times New Roman" w:hAnsi="Times New Roman" w:cs="Times New Roman"/>
          <w:sz w:val="32"/>
          <w:szCs w:val="32"/>
          <w:lang w:val="kk-KZ"/>
        </w:rPr>
      </w:pPr>
      <w:r w:rsidRPr="00191736">
        <w:rPr>
          <w:rFonts w:ascii="Times New Roman" w:hAnsi="Times New Roman" w:cs="Times New Roman"/>
          <w:sz w:val="32"/>
          <w:szCs w:val="32"/>
          <w:lang w:val="kk-KZ"/>
        </w:rPr>
        <w:t xml:space="preserve">     3. Білім берудың  қазіргі әлеуметтік мәдени жағдайдағы ролі қандай? </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жүйесінің мәні мен маңызын сипаттаңыз.</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жүйесінің қағидаларын атаңыз.</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Қазақстан Республикасындағы білім беруді дамытудың 2011-2020 жылдарға арналған мемлекеттік бағдарламасының мақсаты мен міндеттері қандай?</w:t>
      </w:r>
    </w:p>
    <w:p w:rsidR="00191736" w:rsidRPr="00191736" w:rsidRDefault="00191736" w:rsidP="00191736">
      <w:pPr>
        <w:numPr>
          <w:ilvl w:val="0"/>
          <w:numId w:val="1"/>
        </w:numPr>
        <w:spacing w:after="0" w:line="240" w:lineRule="auto"/>
        <w:rPr>
          <w:rFonts w:ascii="Times New Roman" w:hAnsi="Times New Roman" w:cs="Times New Roman"/>
          <w:sz w:val="32"/>
          <w:szCs w:val="32"/>
          <w:lang w:val="kk-KZ"/>
        </w:rPr>
      </w:pPr>
      <w:r w:rsidRPr="00191736">
        <w:rPr>
          <w:rFonts w:ascii="Times New Roman" w:hAnsi="Times New Roman" w:cs="Times New Roman"/>
          <w:sz w:val="32"/>
          <w:szCs w:val="32"/>
          <w:lang w:val="kk-KZ"/>
        </w:rPr>
        <w:t>Педагогикалық мамандықтар бойынша білім беруді ұйымдастырудың нормативтік құжаттарыға нелер жатады?</w:t>
      </w:r>
    </w:p>
    <w:p w:rsidR="00191736" w:rsidRPr="00191736" w:rsidRDefault="00191736" w:rsidP="00191736">
      <w:pPr>
        <w:ind w:left="360"/>
        <w:rPr>
          <w:rFonts w:ascii="Times New Roman" w:hAnsi="Times New Roman" w:cs="Times New Roman"/>
          <w:sz w:val="32"/>
          <w:szCs w:val="32"/>
          <w:lang w:val="kk-KZ"/>
        </w:rPr>
      </w:pPr>
      <w:r w:rsidRPr="00191736">
        <w:rPr>
          <w:rFonts w:ascii="Times New Roman" w:hAnsi="Times New Roman" w:cs="Times New Roman"/>
          <w:sz w:val="32"/>
          <w:szCs w:val="32"/>
          <w:lang w:val="kk-KZ"/>
        </w:rPr>
        <w:t>10. Педагогикалық оқу орындарын атаңыз және олардың  қызметі ерекшеліктерін сипаттаңыз.</w:t>
      </w:r>
    </w:p>
    <w:p w:rsidR="00191736" w:rsidRPr="00191736" w:rsidRDefault="00191736" w:rsidP="00191736">
      <w:pPr>
        <w:shd w:val="clear" w:color="auto" w:fill="FFFFFF"/>
        <w:jc w:val="both"/>
        <w:rPr>
          <w:rFonts w:ascii="Times New Roman" w:hAnsi="Times New Roman" w:cs="Times New Roman"/>
          <w:noProof/>
          <w:color w:val="000000"/>
          <w:kern w:val="28"/>
          <w:sz w:val="32"/>
          <w:szCs w:val="32"/>
          <w:lang w:val="kk-KZ"/>
        </w:rPr>
      </w:pPr>
    </w:p>
    <w:p w:rsidR="00191736" w:rsidRPr="00191736" w:rsidRDefault="00191736" w:rsidP="00191736">
      <w:pPr>
        <w:shd w:val="clear" w:color="auto" w:fill="FFFFFF"/>
        <w:jc w:val="both"/>
        <w:rPr>
          <w:rFonts w:ascii="Times New Roman" w:hAnsi="Times New Roman" w:cs="Times New Roman"/>
          <w:b/>
          <w:i/>
          <w:noProof/>
          <w:color w:val="000000"/>
          <w:kern w:val="28"/>
          <w:sz w:val="32"/>
          <w:szCs w:val="32"/>
          <w:lang w:val="kk-KZ"/>
        </w:rPr>
      </w:pPr>
      <w:r w:rsidRPr="00191736">
        <w:rPr>
          <w:rFonts w:ascii="Times New Roman" w:hAnsi="Times New Roman" w:cs="Times New Roman"/>
          <w:b/>
          <w:i/>
          <w:noProof/>
          <w:color w:val="000000"/>
          <w:kern w:val="28"/>
          <w:sz w:val="32"/>
          <w:szCs w:val="32"/>
          <w:lang w:val="kk-KZ"/>
        </w:rPr>
        <w:t>Өзіндік жұмысқа арналған тапсырмалар:</w:t>
      </w:r>
    </w:p>
    <w:p w:rsidR="00191736" w:rsidRPr="00191736" w:rsidRDefault="00191736" w:rsidP="00191736">
      <w:pPr>
        <w:numPr>
          <w:ilvl w:val="1"/>
          <w:numId w:val="9"/>
        </w:numPr>
        <w:shd w:val="clear" w:color="auto" w:fill="FFFFFF"/>
        <w:spacing w:after="0" w:line="240" w:lineRule="auto"/>
        <w:jc w:val="both"/>
        <w:rPr>
          <w:rFonts w:ascii="Times New Roman" w:hAnsi="Times New Roman" w:cs="Times New Roman"/>
          <w:sz w:val="32"/>
          <w:szCs w:val="32"/>
          <w:lang w:val="kk-KZ"/>
        </w:rPr>
      </w:pPr>
      <w:r w:rsidRPr="00191736">
        <w:rPr>
          <w:rFonts w:ascii="Times New Roman" w:hAnsi="Times New Roman" w:cs="Times New Roman"/>
          <w:noProof/>
          <w:color w:val="000000"/>
          <w:kern w:val="28"/>
          <w:sz w:val="32"/>
          <w:szCs w:val="32"/>
          <w:lang w:val="kk-KZ"/>
        </w:rPr>
        <w:t>«</w:t>
      </w:r>
      <w:r w:rsidRPr="00191736">
        <w:rPr>
          <w:rFonts w:ascii="Times New Roman" w:hAnsi="Times New Roman" w:cs="Times New Roman"/>
          <w:sz w:val="32"/>
          <w:szCs w:val="32"/>
          <w:lang w:val="kk-KZ"/>
        </w:rPr>
        <w:t>Қазақстан Республикасындағы білім беру жүйесі» тақырыбына презентация дайындаңыз.</w:t>
      </w:r>
    </w:p>
    <w:p w:rsidR="00191736" w:rsidRPr="00191736" w:rsidRDefault="00191736" w:rsidP="00191736">
      <w:pPr>
        <w:numPr>
          <w:ilvl w:val="1"/>
          <w:numId w:val="9"/>
        </w:numPr>
        <w:shd w:val="clear" w:color="auto" w:fill="FFFFFF"/>
        <w:spacing w:after="0" w:line="240" w:lineRule="auto"/>
        <w:jc w:val="both"/>
        <w:rPr>
          <w:rFonts w:ascii="Times New Roman" w:hAnsi="Times New Roman" w:cs="Times New Roman"/>
          <w:noProof/>
          <w:color w:val="000000"/>
          <w:kern w:val="28"/>
          <w:sz w:val="32"/>
          <w:szCs w:val="32"/>
          <w:lang w:val="kk-KZ"/>
        </w:rPr>
      </w:pPr>
      <w:r w:rsidRPr="00191736">
        <w:rPr>
          <w:rFonts w:ascii="Times New Roman" w:hAnsi="Times New Roman" w:cs="Times New Roman"/>
          <w:sz w:val="32"/>
          <w:szCs w:val="32"/>
          <w:lang w:val="kk-KZ"/>
        </w:rPr>
        <w:t>«Қазіргі қоғамдағы білім берудың маңызы» тақырыбында тезистер құрастырыңыз.</w:t>
      </w:r>
    </w:p>
    <w:p w:rsidR="00191736" w:rsidRPr="00191736" w:rsidRDefault="00191736" w:rsidP="00191736">
      <w:pPr>
        <w:shd w:val="clear" w:color="auto" w:fill="FFFFFF"/>
        <w:ind w:left="360"/>
        <w:jc w:val="both"/>
        <w:rPr>
          <w:rFonts w:ascii="Times New Roman" w:hAnsi="Times New Roman" w:cs="Times New Roman"/>
          <w:noProof/>
          <w:color w:val="000000"/>
          <w:kern w:val="28"/>
          <w:sz w:val="32"/>
          <w:szCs w:val="32"/>
          <w:lang w:val="kk-KZ"/>
        </w:rPr>
      </w:pPr>
      <w:r w:rsidRPr="00191736">
        <w:rPr>
          <w:rFonts w:ascii="Times New Roman" w:hAnsi="Times New Roman" w:cs="Times New Roman"/>
          <w:sz w:val="32"/>
          <w:szCs w:val="32"/>
          <w:lang w:val="kk-KZ"/>
        </w:rPr>
        <w:t>1.3 Педагогикалық мамандықтар бойынша білім беруді ұйымдастырудың нормативтік құжаттарымен танысып, қысқаша баяндама дайындаңыз.</w:t>
      </w:r>
    </w:p>
    <w:p w:rsidR="00191736" w:rsidRPr="00191736" w:rsidRDefault="00191736" w:rsidP="00191736">
      <w:pPr>
        <w:shd w:val="clear" w:color="auto" w:fill="FFFFFF"/>
        <w:ind w:left="360"/>
        <w:jc w:val="both"/>
        <w:rPr>
          <w:rFonts w:ascii="Times New Roman" w:hAnsi="Times New Roman" w:cs="Times New Roman"/>
          <w:noProof/>
          <w:color w:val="000000"/>
          <w:kern w:val="28"/>
          <w:sz w:val="32"/>
          <w:szCs w:val="32"/>
          <w:lang w:val="kk-KZ"/>
        </w:rPr>
      </w:pPr>
    </w:p>
    <w:p w:rsidR="00191736" w:rsidRPr="00191736" w:rsidRDefault="00191736" w:rsidP="00191736">
      <w:pPr>
        <w:shd w:val="clear" w:color="auto" w:fill="FFFFFF"/>
        <w:jc w:val="both"/>
        <w:rPr>
          <w:rFonts w:ascii="Times New Roman" w:hAnsi="Times New Roman" w:cs="Times New Roman"/>
          <w:b/>
          <w:i/>
          <w:noProof/>
          <w:color w:val="000000"/>
          <w:kern w:val="28"/>
          <w:sz w:val="32"/>
          <w:szCs w:val="32"/>
          <w:lang w:val="kk-KZ"/>
        </w:rPr>
      </w:pPr>
      <w:r w:rsidRPr="00191736">
        <w:rPr>
          <w:rFonts w:ascii="Times New Roman" w:hAnsi="Times New Roman" w:cs="Times New Roman"/>
          <w:b/>
          <w:i/>
          <w:noProof/>
          <w:color w:val="000000"/>
          <w:kern w:val="28"/>
          <w:sz w:val="32"/>
          <w:szCs w:val="32"/>
          <w:lang w:val="kk-KZ"/>
        </w:rPr>
        <w:lastRenderedPageBreak/>
        <w:t>Рефераттардың тақырыптары:</w:t>
      </w:r>
    </w:p>
    <w:p w:rsidR="00191736" w:rsidRPr="00191736" w:rsidRDefault="00191736" w:rsidP="00191736">
      <w:pPr>
        <w:numPr>
          <w:ilvl w:val="1"/>
          <w:numId w:val="5"/>
        </w:numPr>
        <w:spacing w:after="0" w:line="240" w:lineRule="auto"/>
        <w:jc w:val="both"/>
        <w:rPr>
          <w:rFonts w:ascii="Times New Roman" w:hAnsi="Times New Roman" w:cs="Times New Roman"/>
          <w:sz w:val="32"/>
          <w:szCs w:val="32"/>
          <w:lang w:val="kk-KZ"/>
        </w:rPr>
      </w:pPr>
      <w:r w:rsidRPr="00191736">
        <w:rPr>
          <w:rFonts w:ascii="Times New Roman" w:hAnsi="Times New Roman" w:cs="Times New Roman"/>
          <w:sz w:val="32"/>
          <w:szCs w:val="32"/>
          <w:lang w:val="kk-KZ"/>
        </w:rPr>
        <w:t>Білім беру қоғам дамуының маңызды факторы.</w:t>
      </w:r>
    </w:p>
    <w:p w:rsidR="00191736" w:rsidRPr="00191736" w:rsidRDefault="00191736" w:rsidP="00191736">
      <w:pPr>
        <w:numPr>
          <w:ilvl w:val="1"/>
          <w:numId w:val="5"/>
        </w:numPr>
        <w:spacing w:after="0" w:line="240" w:lineRule="auto"/>
        <w:jc w:val="both"/>
        <w:rPr>
          <w:rFonts w:ascii="Times New Roman" w:hAnsi="Times New Roman" w:cs="Times New Roman"/>
          <w:color w:val="0000FF"/>
          <w:sz w:val="32"/>
          <w:szCs w:val="32"/>
          <w:lang w:val="kk-KZ"/>
        </w:rPr>
      </w:pPr>
      <w:r w:rsidRPr="00191736">
        <w:rPr>
          <w:rFonts w:ascii="Times New Roman" w:hAnsi="Times New Roman" w:cs="Times New Roman"/>
          <w:sz w:val="32"/>
          <w:szCs w:val="32"/>
          <w:lang w:val="kk-KZ"/>
        </w:rPr>
        <w:t>Қазақстан Республикасындағы білім беру жүйесі.</w:t>
      </w:r>
    </w:p>
    <w:p w:rsidR="00191736" w:rsidRPr="00191736" w:rsidRDefault="00191736" w:rsidP="00191736">
      <w:pPr>
        <w:numPr>
          <w:ilvl w:val="1"/>
          <w:numId w:val="5"/>
        </w:numPr>
        <w:spacing w:after="0" w:line="240" w:lineRule="auto"/>
        <w:jc w:val="both"/>
        <w:rPr>
          <w:rFonts w:ascii="Times New Roman" w:hAnsi="Times New Roman" w:cs="Times New Roman"/>
          <w:color w:val="0000FF"/>
          <w:sz w:val="32"/>
          <w:szCs w:val="32"/>
          <w:lang w:val="kk-KZ"/>
        </w:rPr>
      </w:pPr>
      <w:r w:rsidRPr="00191736">
        <w:rPr>
          <w:rFonts w:ascii="Times New Roman" w:hAnsi="Times New Roman" w:cs="Times New Roman"/>
          <w:sz w:val="32"/>
          <w:szCs w:val="32"/>
          <w:lang w:val="kk-KZ"/>
        </w:rPr>
        <w:t>Білім беру үрдіс және нәтиже ретінде.</w:t>
      </w:r>
    </w:p>
    <w:p w:rsidR="00191736" w:rsidRPr="00191736" w:rsidRDefault="00191736" w:rsidP="00191736">
      <w:pPr>
        <w:numPr>
          <w:ilvl w:val="1"/>
          <w:numId w:val="5"/>
        </w:numPr>
        <w:spacing w:after="0" w:line="240" w:lineRule="auto"/>
        <w:jc w:val="both"/>
        <w:rPr>
          <w:rFonts w:ascii="Times New Roman" w:hAnsi="Times New Roman" w:cs="Times New Roman"/>
          <w:color w:val="0000FF"/>
          <w:sz w:val="32"/>
          <w:szCs w:val="32"/>
          <w:lang w:val="kk-KZ"/>
        </w:rPr>
      </w:pPr>
      <w:r w:rsidRPr="00191736">
        <w:rPr>
          <w:rFonts w:ascii="Times New Roman" w:hAnsi="Times New Roman" w:cs="Times New Roman"/>
          <w:sz w:val="32"/>
          <w:szCs w:val="32"/>
          <w:lang w:val="kk-KZ"/>
        </w:rPr>
        <w:t>Қазақстан Республикасындағы білім беруді дамытудың 2011-2020 жылдарға арналған мемлекеттік бағдарламасы педагог мамандарды даярлау туралы.</w:t>
      </w:r>
    </w:p>
    <w:p w:rsidR="00191736" w:rsidRPr="00191736" w:rsidRDefault="00191736" w:rsidP="00191736">
      <w:pPr>
        <w:numPr>
          <w:ilvl w:val="1"/>
          <w:numId w:val="5"/>
        </w:numPr>
        <w:spacing w:after="0" w:line="240" w:lineRule="auto"/>
        <w:jc w:val="both"/>
        <w:rPr>
          <w:rFonts w:ascii="Times New Roman" w:hAnsi="Times New Roman" w:cs="Times New Roman"/>
          <w:color w:val="0000FF"/>
          <w:sz w:val="32"/>
          <w:szCs w:val="32"/>
          <w:lang w:val="kk-KZ"/>
        </w:rPr>
      </w:pPr>
      <w:r w:rsidRPr="00191736">
        <w:rPr>
          <w:rFonts w:ascii="Times New Roman" w:hAnsi="Times New Roman" w:cs="Times New Roman"/>
          <w:sz w:val="32"/>
          <w:szCs w:val="32"/>
          <w:lang w:val="kk-KZ"/>
        </w:rPr>
        <w:t>Педагогикалық мамандықтар бойынша білім беруді ұйымдастырудың нормативтік құжаттары.</w:t>
      </w:r>
    </w:p>
    <w:p w:rsidR="00191736" w:rsidRPr="00191736" w:rsidRDefault="00191736" w:rsidP="00191736">
      <w:pPr>
        <w:numPr>
          <w:ilvl w:val="1"/>
          <w:numId w:val="5"/>
        </w:numPr>
        <w:spacing w:after="0" w:line="240" w:lineRule="auto"/>
        <w:jc w:val="both"/>
        <w:rPr>
          <w:rFonts w:ascii="Times New Roman" w:hAnsi="Times New Roman" w:cs="Times New Roman"/>
          <w:color w:val="0000FF"/>
          <w:sz w:val="32"/>
          <w:szCs w:val="32"/>
          <w:lang w:val="kk-KZ"/>
        </w:rPr>
      </w:pPr>
      <w:r w:rsidRPr="00191736">
        <w:rPr>
          <w:rFonts w:ascii="Times New Roman" w:hAnsi="Times New Roman" w:cs="Times New Roman"/>
          <w:sz w:val="32"/>
          <w:szCs w:val="32"/>
          <w:lang w:val="kk-KZ"/>
        </w:rPr>
        <w:t>Педагогикалық оқу орындарында  педагог мамандар даярлаудың ерекшеліктері.</w:t>
      </w:r>
    </w:p>
    <w:p w:rsidR="00191736" w:rsidRPr="00191736" w:rsidRDefault="00191736" w:rsidP="00191736">
      <w:pPr>
        <w:ind w:firstLine="708"/>
        <w:jc w:val="both"/>
        <w:rPr>
          <w:rFonts w:ascii="Times New Roman" w:hAnsi="Times New Roman" w:cs="Times New Roman"/>
          <w:color w:val="0000FF"/>
          <w:sz w:val="32"/>
          <w:szCs w:val="32"/>
          <w:lang w:val="kk-KZ"/>
        </w:rPr>
      </w:pPr>
    </w:p>
    <w:p w:rsidR="00191736" w:rsidRPr="00191736" w:rsidRDefault="00191736" w:rsidP="00191736">
      <w:pPr>
        <w:jc w:val="both"/>
        <w:rPr>
          <w:rFonts w:ascii="Times New Roman" w:hAnsi="Times New Roman" w:cs="Times New Roman"/>
          <w:color w:val="0000FF"/>
          <w:sz w:val="32"/>
          <w:szCs w:val="32"/>
          <w:lang w:val="kk-KZ"/>
        </w:rPr>
      </w:pPr>
    </w:p>
    <w:p w:rsidR="00191736" w:rsidRPr="00191736" w:rsidRDefault="00191736" w:rsidP="00191736">
      <w:pPr>
        <w:jc w:val="both"/>
        <w:rPr>
          <w:rFonts w:ascii="Times New Roman" w:hAnsi="Times New Roman" w:cs="Times New Roman"/>
          <w:color w:val="0000FF"/>
          <w:sz w:val="32"/>
          <w:szCs w:val="32"/>
          <w:lang w:val="kk-KZ"/>
        </w:rPr>
      </w:pPr>
    </w:p>
    <w:p w:rsidR="004308D5" w:rsidRPr="00191736" w:rsidRDefault="004308D5">
      <w:pPr>
        <w:rPr>
          <w:rFonts w:ascii="Times New Roman" w:hAnsi="Times New Roman" w:cs="Times New Roman"/>
          <w:lang w:val="kk-KZ"/>
        </w:rPr>
      </w:pPr>
    </w:p>
    <w:sectPr w:rsidR="004308D5" w:rsidRPr="00191736" w:rsidSect="00FA0992">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63202"/>
    <w:multiLevelType w:val="hybridMultilevel"/>
    <w:tmpl w:val="89C6D40A"/>
    <w:lvl w:ilvl="0" w:tplc="30D828F6">
      <w:start w:val="1"/>
      <w:numFmt w:val="bullet"/>
      <w:lvlText w:val=""/>
      <w:lvlJc w:val="left"/>
      <w:pPr>
        <w:tabs>
          <w:tab w:val="num" w:pos="720"/>
        </w:tabs>
        <w:ind w:left="720" w:hanging="360"/>
      </w:pPr>
      <w:rPr>
        <w:rFonts w:ascii="Wingdings" w:hAnsi="Wingdings" w:hint="default"/>
      </w:rPr>
    </w:lvl>
    <w:lvl w:ilvl="1" w:tplc="E01885BA" w:tentative="1">
      <w:start w:val="1"/>
      <w:numFmt w:val="bullet"/>
      <w:lvlText w:val=""/>
      <w:lvlJc w:val="left"/>
      <w:pPr>
        <w:tabs>
          <w:tab w:val="num" w:pos="1440"/>
        </w:tabs>
        <w:ind w:left="1440" w:hanging="360"/>
      </w:pPr>
      <w:rPr>
        <w:rFonts w:ascii="Wingdings" w:hAnsi="Wingdings" w:hint="default"/>
      </w:rPr>
    </w:lvl>
    <w:lvl w:ilvl="2" w:tplc="AAF06A74" w:tentative="1">
      <w:start w:val="1"/>
      <w:numFmt w:val="bullet"/>
      <w:lvlText w:val=""/>
      <w:lvlJc w:val="left"/>
      <w:pPr>
        <w:tabs>
          <w:tab w:val="num" w:pos="2160"/>
        </w:tabs>
        <w:ind w:left="2160" w:hanging="360"/>
      </w:pPr>
      <w:rPr>
        <w:rFonts w:ascii="Wingdings" w:hAnsi="Wingdings" w:hint="default"/>
      </w:rPr>
    </w:lvl>
    <w:lvl w:ilvl="3" w:tplc="6E401282" w:tentative="1">
      <w:start w:val="1"/>
      <w:numFmt w:val="bullet"/>
      <w:lvlText w:val=""/>
      <w:lvlJc w:val="left"/>
      <w:pPr>
        <w:tabs>
          <w:tab w:val="num" w:pos="2880"/>
        </w:tabs>
        <w:ind w:left="2880" w:hanging="360"/>
      </w:pPr>
      <w:rPr>
        <w:rFonts w:ascii="Wingdings" w:hAnsi="Wingdings" w:hint="default"/>
      </w:rPr>
    </w:lvl>
    <w:lvl w:ilvl="4" w:tplc="848E9C56" w:tentative="1">
      <w:start w:val="1"/>
      <w:numFmt w:val="bullet"/>
      <w:lvlText w:val=""/>
      <w:lvlJc w:val="left"/>
      <w:pPr>
        <w:tabs>
          <w:tab w:val="num" w:pos="3600"/>
        </w:tabs>
        <w:ind w:left="3600" w:hanging="360"/>
      </w:pPr>
      <w:rPr>
        <w:rFonts w:ascii="Wingdings" w:hAnsi="Wingdings" w:hint="default"/>
      </w:rPr>
    </w:lvl>
    <w:lvl w:ilvl="5" w:tplc="30B05B8C" w:tentative="1">
      <w:start w:val="1"/>
      <w:numFmt w:val="bullet"/>
      <w:lvlText w:val=""/>
      <w:lvlJc w:val="left"/>
      <w:pPr>
        <w:tabs>
          <w:tab w:val="num" w:pos="4320"/>
        </w:tabs>
        <w:ind w:left="4320" w:hanging="360"/>
      </w:pPr>
      <w:rPr>
        <w:rFonts w:ascii="Wingdings" w:hAnsi="Wingdings" w:hint="default"/>
      </w:rPr>
    </w:lvl>
    <w:lvl w:ilvl="6" w:tplc="7A8A8E8E" w:tentative="1">
      <w:start w:val="1"/>
      <w:numFmt w:val="bullet"/>
      <w:lvlText w:val=""/>
      <w:lvlJc w:val="left"/>
      <w:pPr>
        <w:tabs>
          <w:tab w:val="num" w:pos="5040"/>
        </w:tabs>
        <w:ind w:left="5040" w:hanging="360"/>
      </w:pPr>
      <w:rPr>
        <w:rFonts w:ascii="Wingdings" w:hAnsi="Wingdings" w:hint="default"/>
      </w:rPr>
    </w:lvl>
    <w:lvl w:ilvl="7" w:tplc="6914A276" w:tentative="1">
      <w:start w:val="1"/>
      <w:numFmt w:val="bullet"/>
      <w:lvlText w:val=""/>
      <w:lvlJc w:val="left"/>
      <w:pPr>
        <w:tabs>
          <w:tab w:val="num" w:pos="5760"/>
        </w:tabs>
        <w:ind w:left="5760" w:hanging="360"/>
      </w:pPr>
      <w:rPr>
        <w:rFonts w:ascii="Wingdings" w:hAnsi="Wingdings" w:hint="default"/>
      </w:rPr>
    </w:lvl>
    <w:lvl w:ilvl="8" w:tplc="3AA65FB4" w:tentative="1">
      <w:start w:val="1"/>
      <w:numFmt w:val="bullet"/>
      <w:lvlText w:val=""/>
      <w:lvlJc w:val="left"/>
      <w:pPr>
        <w:tabs>
          <w:tab w:val="num" w:pos="6480"/>
        </w:tabs>
        <w:ind w:left="6480" w:hanging="360"/>
      </w:pPr>
      <w:rPr>
        <w:rFonts w:ascii="Wingdings" w:hAnsi="Wingdings" w:hint="default"/>
      </w:rPr>
    </w:lvl>
  </w:abstractNum>
  <w:abstractNum w:abstractNumId="1">
    <w:nsid w:val="1E974488"/>
    <w:multiLevelType w:val="hybridMultilevel"/>
    <w:tmpl w:val="02BAF94A"/>
    <w:lvl w:ilvl="0" w:tplc="2E68A466">
      <w:start w:val="1"/>
      <w:numFmt w:val="decimal"/>
      <w:lvlText w:val="%1."/>
      <w:lvlJc w:val="left"/>
      <w:pPr>
        <w:tabs>
          <w:tab w:val="num" w:pos="915"/>
        </w:tabs>
        <w:ind w:left="915" w:hanging="555"/>
      </w:pPr>
      <w:rPr>
        <w:rFonts w:hint="default"/>
      </w:rPr>
    </w:lvl>
    <w:lvl w:ilvl="1" w:tplc="0F22F16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BD500A"/>
    <w:multiLevelType w:val="hybridMultilevel"/>
    <w:tmpl w:val="C2E2FC6E"/>
    <w:lvl w:ilvl="0" w:tplc="CE58BC80">
      <w:start w:val="1"/>
      <w:numFmt w:val="bullet"/>
      <w:lvlText w:val=""/>
      <w:lvlJc w:val="left"/>
      <w:pPr>
        <w:tabs>
          <w:tab w:val="num" w:pos="720"/>
        </w:tabs>
        <w:ind w:left="720" w:hanging="360"/>
      </w:pPr>
      <w:rPr>
        <w:rFonts w:ascii="Wingdings" w:hAnsi="Wingdings" w:hint="default"/>
      </w:rPr>
    </w:lvl>
    <w:lvl w:ilvl="1" w:tplc="26F0135C" w:tentative="1">
      <w:start w:val="1"/>
      <w:numFmt w:val="bullet"/>
      <w:lvlText w:val=""/>
      <w:lvlJc w:val="left"/>
      <w:pPr>
        <w:tabs>
          <w:tab w:val="num" w:pos="1440"/>
        </w:tabs>
        <w:ind w:left="1440" w:hanging="360"/>
      </w:pPr>
      <w:rPr>
        <w:rFonts w:ascii="Wingdings" w:hAnsi="Wingdings" w:hint="default"/>
      </w:rPr>
    </w:lvl>
    <w:lvl w:ilvl="2" w:tplc="36B65516" w:tentative="1">
      <w:start w:val="1"/>
      <w:numFmt w:val="bullet"/>
      <w:lvlText w:val=""/>
      <w:lvlJc w:val="left"/>
      <w:pPr>
        <w:tabs>
          <w:tab w:val="num" w:pos="2160"/>
        </w:tabs>
        <w:ind w:left="2160" w:hanging="360"/>
      </w:pPr>
      <w:rPr>
        <w:rFonts w:ascii="Wingdings" w:hAnsi="Wingdings" w:hint="default"/>
      </w:rPr>
    </w:lvl>
    <w:lvl w:ilvl="3" w:tplc="B3763354" w:tentative="1">
      <w:start w:val="1"/>
      <w:numFmt w:val="bullet"/>
      <w:lvlText w:val=""/>
      <w:lvlJc w:val="left"/>
      <w:pPr>
        <w:tabs>
          <w:tab w:val="num" w:pos="2880"/>
        </w:tabs>
        <w:ind w:left="2880" w:hanging="360"/>
      </w:pPr>
      <w:rPr>
        <w:rFonts w:ascii="Wingdings" w:hAnsi="Wingdings" w:hint="default"/>
      </w:rPr>
    </w:lvl>
    <w:lvl w:ilvl="4" w:tplc="926CCC10" w:tentative="1">
      <w:start w:val="1"/>
      <w:numFmt w:val="bullet"/>
      <w:lvlText w:val=""/>
      <w:lvlJc w:val="left"/>
      <w:pPr>
        <w:tabs>
          <w:tab w:val="num" w:pos="3600"/>
        </w:tabs>
        <w:ind w:left="3600" w:hanging="360"/>
      </w:pPr>
      <w:rPr>
        <w:rFonts w:ascii="Wingdings" w:hAnsi="Wingdings" w:hint="default"/>
      </w:rPr>
    </w:lvl>
    <w:lvl w:ilvl="5" w:tplc="0E426FE8" w:tentative="1">
      <w:start w:val="1"/>
      <w:numFmt w:val="bullet"/>
      <w:lvlText w:val=""/>
      <w:lvlJc w:val="left"/>
      <w:pPr>
        <w:tabs>
          <w:tab w:val="num" w:pos="4320"/>
        </w:tabs>
        <w:ind w:left="4320" w:hanging="360"/>
      </w:pPr>
      <w:rPr>
        <w:rFonts w:ascii="Wingdings" w:hAnsi="Wingdings" w:hint="default"/>
      </w:rPr>
    </w:lvl>
    <w:lvl w:ilvl="6" w:tplc="A1E67D7E" w:tentative="1">
      <w:start w:val="1"/>
      <w:numFmt w:val="bullet"/>
      <w:lvlText w:val=""/>
      <w:lvlJc w:val="left"/>
      <w:pPr>
        <w:tabs>
          <w:tab w:val="num" w:pos="5040"/>
        </w:tabs>
        <w:ind w:left="5040" w:hanging="360"/>
      </w:pPr>
      <w:rPr>
        <w:rFonts w:ascii="Wingdings" w:hAnsi="Wingdings" w:hint="default"/>
      </w:rPr>
    </w:lvl>
    <w:lvl w:ilvl="7" w:tplc="E52422CA" w:tentative="1">
      <w:start w:val="1"/>
      <w:numFmt w:val="bullet"/>
      <w:lvlText w:val=""/>
      <w:lvlJc w:val="left"/>
      <w:pPr>
        <w:tabs>
          <w:tab w:val="num" w:pos="5760"/>
        </w:tabs>
        <w:ind w:left="5760" w:hanging="360"/>
      </w:pPr>
      <w:rPr>
        <w:rFonts w:ascii="Wingdings" w:hAnsi="Wingdings" w:hint="default"/>
      </w:rPr>
    </w:lvl>
    <w:lvl w:ilvl="8" w:tplc="F1866592" w:tentative="1">
      <w:start w:val="1"/>
      <w:numFmt w:val="bullet"/>
      <w:lvlText w:val=""/>
      <w:lvlJc w:val="left"/>
      <w:pPr>
        <w:tabs>
          <w:tab w:val="num" w:pos="6480"/>
        </w:tabs>
        <w:ind w:left="6480" w:hanging="360"/>
      </w:pPr>
      <w:rPr>
        <w:rFonts w:ascii="Wingdings" w:hAnsi="Wingdings" w:hint="default"/>
      </w:rPr>
    </w:lvl>
  </w:abstractNum>
  <w:abstractNum w:abstractNumId="3">
    <w:nsid w:val="2F1202BF"/>
    <w:multiLevelType w:val="hybridMultilevel"/>
    <w:tmpl w:val="19089864"/>
    <w:lvl w:ilvl="0" w:tplc="04190011">
      <w:start w:val="1"/>
      <w:numFmt w:val="decimal"/>
      <w:lvlText w:val="%1)"/>
      <w:lvlJc w:val="left"/>
      <w:pPr>
        <w:tabs>
          <w:tab w:val="num" w:pos="720"/>
        </w:tabs>
        <w:ind w:left="720" w:hanging="360"/>
      </w:pPr>
      <w:rPr>
        <w:rFonts w:hint="default"/>
      </w:rPr>
    </w:lvl>
    <w:lvl w:ilvl="1" w:tplc="A948D9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1E188B"/>
    <w:multiLevelType w:val="hybridMultilevel"/>
    <w:tmpl w:val="CB5ADA1E"/>
    <w:lvl w:ilvl="0" w:tplc="376A70B2">
      <w:start w:val="1"/>
      <w:numFmt w:val="decimal"/>
      <w:lvlText w:val="%1."/>
      <w:lvlJc w:val="left"/>
      <w:pPr>
        <w:tabs>
          <w:tab w:val="num" w:pos="720"/>
        </w:tabs>
        <w:ind w:left="720" w:hanging="360"/>
      </w:pPr>
    </w:lvl>
    <w:lvl w:ilvl="1" w:tplc="C0BC9CB8">
      <w:numFmt w:val="none"/>
      <w:lvlText w:val=""/>
      <w:lvlJc w:val="left"/>
      <w:pPr>
        <w:tabs>
          <w:tab w:val="num" w:pos="360"/>
        </w:tabs>
      </w:pPr>
    </w:lvl>
    <w:lvl w:ilvl="2" w:tplc="C01A294C">
      <w:numFmt w:val="none"/>
      <w:lvlText w:val=""/>
      <w:lvlJc w:val="left"/>
      <w:pPr>
        <w:tabs>
          <w:tab w:val="num" w:pos="360"/>
        </w:tabs>
      </w:pPr>
    </w:lvl>
    <w:lvl w:ilvl="3" w:tplc="9E7474A4">
      <w:numFmt w:val="none"/>
      <w:lvlText w:val=""/>
      <w:lvlJc w:val="left"/>
      <w:pPr>
        <w:tabs>
          <w:tab w:val="num" w:pos="360"/>
        </w:tabs>
      </w:pPr>
    </w:lvl>
    <w:lvl w:ilvl="4" w:tplc="1C205C72">
      <w:numFmt w:val="none"/>
      <w:lvlText w:val=""/>
      <w:lvlJc w:val="left"/>
      <w:pPr>
        <w:tabs>
          <w:tab w:val="num" w:pos="360"/>
        </w:tabs>
      </w:pPr>
    </w:lvl>
    <w:lvl w:ilvl="5" w:tplc="E8F80BCC">
      <w:numFmt w:val="none"/>
      <w:lvlText w:val=""/>
      <w:lvlJc w:val="left"/>
      <w:pPr>
        <w:tabs>
          <w:tab w:val="num" w:pos="360"/>
        </w:tabs>
      </w:pPr>
    </w:lvl>
    <w:lvl w:ilvl="6" w:tplc="FCAABDFE">
      <w:numFmt w:val="none"/>
      <w:lvlText w:val=""/>
      <w:lvlJc w:val="left"/>
      <w:pPr>
        <w:tabs>
          <w:tab w:val="num" w:pos="360"/>
        </w:tabs>
      </w:pPr>
    </w:lvl>
    <w:lvl w:ilvl="7" w:tplc="3660492E">
      <w:numFmt w:val="none"/>
      <w:lvlText w:val=""/>
      <w:lvlJc w:val="left"/>
      <w:pPr>
        <w:tabs>
          <w:tab w:val="num" w:pos="360"/>
        </w:tabs>
      </w:pPr>
    </w:lvl>
    <w:lvl w:ilvl="8" w:tplc="BB44A670">
      <w:numFmt w:val="none"/>
      <w:lvlText w:val=""/>
      <w:lvlJc w:val="left"/>
      <w:pPr>
        <w:tabs>
          <w:tab w:val="num" w:pos="360"/>
        </w:tabs>
      </w:pPr>
    </w:lvl>
  </w:abstractNum>
  <w:abstractNum w:abstractNumId="5">
    <w:nsid w:val="38414A56"/>
    <w:multiLevelType w:val="hybridMultilevel"/>
    <w:tmpl w:val="090EB9E2"/>
    <w:lvl w:ilvl="0" w:tplc="8722963A">
      <w:start w:val="1"/>
      <w:numFmt w:val="bullet"/>
      <w:lvlText w:val=""/>
      <w:lvlJc w:val="left"/>
      <w:pPr>
        <w:tabs>
          <w:tab w:val="num" w:pos="720"/>
        </w:tabs>
        <w:ind w:left="720" w:hanging="360"/>
      </w:pPr>
      <w:rPr>
        <w:rFonts w:ascii="Wingdings" w:hAnsi="Wingdings" w:hint="default"/>
      </w:rPr>
    </w:lvl>
    <w:lvl w:ilvl="1" w:tplc="D1040314" w:tentative="1">
      <w:start w:val="1"/>
      <w:numFmt w:val="bullet"/>
      <w:lvlText w:val=""/>
      <w:lvlJc w:val="left"/>
      <w:pPr>
        <w:tabs>
          <w:tab w:val="num" w:pos="1440"/>
        </w:tabs>
        <w:ind w:left="1440" w:hanging="360"/>
      </w:pPr>
      <w:rPr>
        <w:rFonts w:ascii="Wingdings" w:hAnsi="Wingdings" w:hint="default"/>
      </w:rPr>
    </w:lvl>
    <w:lvl w:ilvl="2" w:tplc="60783FCA" w:tentative="1">
      <w:start w:val="1"/>
      <w:numFmt w:val="bullet"/>
      <w:lvlText w:val=""/>
      <w:lvlJc w:val="left"/>
      <w:pPr>
        <w:tabs>
          <w:tab w:val="num" w:pos="2160"/>
        </w:tabs>
        <w:ind w:left="2160" w:hanging="360"/>
      </w:pPr>
      <w:rPr>
        <w:rFonts w:ascii="Wingdings" w:hAnsi="Wingdings" w:hint="default"/>
      </w:rPr>
    </w:lvl>
    <w:lvl w:ilvl="3" w:tplc="BBB0CD0C" w:tentative="1">
      <w:start w:val="1"/>
      <w:numFmt w:val="bullet"/>
      <w:lvlText w:val=""/>
      <w:lvlJc w:val="left"/>
      <w:pPr>
        <w:tabs>
          <w:tab w:val="num" w:pos="2880"/>
        </w:tabs>
        <w:ind w:left="2880" w:hanging="360"/>
      </w:pPr>
      <w:rPr>
        <w:rFonts w:ascii="Wingdings" w:hAnsi="Wingdings" w:hint="default"/>
      </w:rPr>
    </w:lvl>
    <w:lvl w:ilvl="4" w:tplc="F2DA1750" w:tentative="1">
      <w:start w:val="1"/>
      <w:numFmt w:val="bullet"/>
      <w:lvlText w:val=""/>
      <w:lvlJc w:val="left"/>
      <w:pPr>
        <w:tabs>
          <w:tab w:val="num" w:pos="3600"/>
        </w:tabs>
        <w:ind w:left="3600" w:hanging="360"/>
      </w:pPr>
      <w:rPr>
        <w:rFonts w:ascii="Wingdings" w:hAnsi="Wingdings" w:hint="default"/>
      </w:rPr>
    </w:lvl>
    <w:lvl w:ilvl="5" w:tplc="BD864930" w:tentative="1">
      <w:start w:val="1"/>
      <w:numFmt w:val="bullet"/>
      <w:lvlText w:val=""/>
      <w:lvlJc w:val="left"/>
      <w:pPr>
        <w:tabs>
          <w:tab w:val="num" w:pos="4320"/>
        </w:tabs>
        <w:ind w:left="4320" w:hanging="360"/>
      </w:pPr>
      <w:rPr>
        <w:rFonts w:ascii="Wingdings" w:hAnsi="Wingdings" w:hint="default"/>
      </w:rPr>
    </w:lvl>
    <w:lvl w:ilvl="6" w:tplc="22DA5CB0" w:tentative="1">
      <w:start w:val="1"/>
      <w:numFmt w:val="bullet"/>
      <w:lvlText w:val=""/>
      <w:lvlJc w:val="left"/>
      <w:pPr>
        <w:tabs>
          <w:tab w:val="num" w:pos="5040"/>
        </w:tabs>
        <w:ind w:left="5040" w:hanging="360"/>
      </w:pPr>
      <w:rPr>
        <w:rFonts w:ascii="Wingdings" w:hAnsi="Wingdings" w:hint="default"/>
      </w:rPr>
    </w:lvl>
    <w:lvl w:ilvl="7" w:tplc="27CE51E8" w:tentative="1">
      <w:start w:val="1"/>
      <w:numFmt w:val="bullet"/>
      <w:lvlText w:val=""/>
      <w:lvlJc w:val="left"/>
      <w:pPr>
        <w:tabs>
          <w:tab w:val="num" w:pos="5760"/>
        </w:tabs>
        <w:ind w:left="5760" w:hanging="360"/>
      </w:pPr>
      <w:rPr>
        <w:rFonts w:ascii="Wingdings" w:hAnsi="Wingdings" w:hint="default"/>
      </w:rPr>
    </w:lvl>
    <w:lvl w:ilvl="8" w:tplc="C7102400" w:tentative="1">
      <w:start w:val="1"/>
      <w:numFmt w:val="bullet"/>
      <w:lvlText w:val=""/>
      <w:lvlJc w:val="left"/>
      <w:pPr>
        <w:tabs>
          <w:tab w:val="num" w:pos="6480"/>
        </w:tabs>
        <w:ind w:left="6480" w:hanging="360"/>
      </w:pPr>
      <w:rPr>
        <w:rFonts w:ascii="Wingdings" w:hAnsi="Wingdings" w:hint="default"/>
      </w:rPr>
    </w:lvl>
  </w:abstractNum>
  <w:abstractNum w:abstractNumId="6">
    <w:nsid w:val="5B411BE2"/>
    <w:multiLevelType w:val="hybridMultilevel"/>
    <w:tmpl w:val="6044A7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BAB4F2B"/>
    <w:multiLevelType w:val="multilevel"/>
    <w:tmpl w:val="EC504BE2"/>
    <w:lvl w:ilvl="0">
      <w:start w:val="1"/>
      <w:numFmt w:val="decimal"/>
      <w:lvlText w:val="%1"/>
      <w:lvlJc w:val="left"/>
      <w:pPr>
        <w:tabs>
          <w:tab w:val="num" w:pos="780"/>
        </w:tabs>
        <w:ind w:left="780" w:hanging="780"/>
      </w:pPr>
      <w:rPr>
        <w:rFonts w:hint="default"/>
        <w:color w:val="000000"/>
      </w:rPr>
    </w:lvl>
    <w:lvl w:ilvl="1">
      <w:start w:val="1"/>
      <w:numFmt w:val="decimal"/>
      <w:lvlText w:val="%1.%2"/>
      <w:lvlJc w:val="left"/>
      <w:pPr>
        <w:tabs>
          <w:tab w:val="num" w:pos="1140"/>
        </w:tabs>
        <w:ind w:left="1140" w:hanging="780"/>
      </w:pPr>
      <w:rPr>
        <w:rFonts w:hint="default"/>
        <w:color w:val="000000"/>
      </w:rPr>
    </w:lvl>
    <w:lvl w:ilvl="2">
      <w:start w:val="1"/>
      <w:numFmt w:val="decimal"/>
      <w:lvlText w:val="%1.%2.%3"/>
      <w:lvlJc w:val="left"/>
      <w:pPr>
        <w:tabs>
          <w:tab w:val="num" w:pos="1500"/>
        </w:tabs>
        <w:ind w:left="1500" w:hanging="780"/>
      </w:pPr>
      <w:rPr>
        <w:rFonts w:hint="default"/>
        <w:color w:val="000000"/>
      </w:rPr>
    </w:lvl>
    <w:lvl w:ilvl="3">
      <w:start w:val="1"/>
      <w:numFmt w:val="decimal"/>
      <w:lvlText w:val="%1.%2.%3.%4"/>
      <w:lvlJc w:val="left"/>
      <w:pPr>
        <w:tabs>
          <w:tab w:val="num" w:pos="2160"/>
        </w:tabs>
        <w:ind w:left="2160" w:hanging="1080"/>
      </w:pPr>
      <w:rPr>
        <w:rFonts w:hint="default"/>
        <w:color w:val="000000"/>
      </w:rPr>
    </w:lvl>
    <w:lvl w:ilvl="4">
      <w:start w:val="1"/>
      <w:numFmt w:val="decimal"/>
      <w:lvlText w:val="%1.%2.%3.%4.%5"/>
      <w:lvlJc w:val="left"/>
      <w:pPr>
        <w:tabs>
          <w:tab w:val="num" w:pos="2880"/>
        </w:tabs>
        <w:ind w:left="2880" w:hanging="1440"/>
      </w:pPr>
      <w:rPr>
        <w:rFonts w:hint="default"/>
        <w:color w:val="000000"/>
      </w:rPr>
    </w:lvl>
    <w:lvl w:ilvl="5">
      <w:start w:val="1"/>
      <w:numFmt w:val="decimal"/>
      <w:lvlText w:val="%1.%2.%3.%4.%5.%6"/>
      <w:lvlJc w:val="left"/>
      <w:pPr>
        <w:tabs>
          <w:tab w:val="num" w:pos="3240"/>
        </w:tabs>
        <w:ind w:left="3240" w:hanging="1440"/>
      </w:pPr>
      <w:rPr>
        <w:rFonts w:hint="default"/>
        <w:color w:val="000000"/>
      </w:rPr>
    </w:lvl>
    <w:lvl w:ilvl="6">
      <w:start w:val="1"/>
      <w:numFmt w:val="decimal"/>
      <w:lvlText w:val="%1.%2.%3.%4.%5.%6.%7"/>
      <w:lvlJc w:val="left"/>
      <w:pPr>
        <w:tabs>
          <w:tab w:val="num" w:pos="3960"/>
        </w:tabs>
        <w:ind w:left="3960" w:hanging="1800"/>
      </w:pPr>
      <w:rPr>
        <w:rFonts w:hint="default"/>
        <w:color w:val="000000"/>
      </w:rPr>
    </w:lvl>
    <w:lvl w:ilvl="7">
      <w:start w:val="1"/>
      <w:numFmt w:val="decimal"/>
      <w:lvlText w:val="%1.%2.%3.%4.%5.%6.%7.%8"/>
      <w:lvlJc w:val="left"/>
      <w:pPr>
        <w:tabs>
          <w:tab w:val="num" w:pos="4680"/>
        </w:tabs>
        <w:ind w:left="4680" w:hanging="2160"/>
      </w:pPr>
      <w:rPr>
        <w:rFonts w:hint="default"/>
        <w:color w:val="000000"/>
      </w:rPr>
    </w:lvl>
    <w:lvl w:ilvl="8">
      <w:start w:val="1"/>
      <w:numFmt w:val="decimal"/>
      <w:lvlText w:val="%1.%2.%3.%4.%5.%6.%7.%8.%9"/>
      <w:lvlJc w:val="left"/>
      <w:pPr>
        <w:tabs>
          <w:tab w:val="num" w:pos="5040"/>
        </w:tabs>
        <w:ind w:left="5040" w:hanging="2160"/>
      </w:pPr>
      <w:rPr>
        <w:rFonts w:hint="default"/>
        <w:color w:val="000000"/>
      </w:rPr>
    </w:lvl>
  </w:abstractNum>
  <w:abstractNum w:abstractNumId="8">
    <w:nsid w:val="742803C1"/>
    <w:multiLevelType w:val="hybridMultilevel"/>
    <w:tmpl w:val="FF005790"/>
    <w:lvl w:ilvl="0" w:tplc="0C7680A4">
      <w:start w:val="1"/>
      <w:numFmt w:val="decimal"/>
      <w:lvlText w:val="%1)"/>
      <w:lvlJc w:val="left"/>
      <w:pPr>
        <w:tabs>
          <w:tab w:val="num" w:pos="720"/>
        </w:tabs>
        <w:ind w:left="720" w:hanging="360"/>
      </w:pPr>
    </w:lvl>
    <w:lvl w:ilvl="1" w:tplc="B12692BE">
      <w:start w:val="1"/>
      <w:numFmt w:val="decimal"/>
      <w:lvlText w:val="%2."/>
      <w:lvlJc w:val="left"/>
      <w:pPr>
        <w:tabs>
          <w:tab w:val="num" w:pos="1440"/>
        </w:tabs>
        <w:ind w:left="1440" w:hanging="360"/>
      </w:pPr>
      <w:rPr>
        <w:rFonts w:hint="default"/>
      </w:rPr>
    </w:lvl>
    <w:lvl w:ilvl="2" w:tplc="C35C297C" w:tentative="1">
      <w:start w:val="1"/>
      <w:numFmt w:val="decimal"/>
      <w:lvlText w:val="%3)"/>
      <w:lvlJc w:val="left"/>
      <w:pPr>
        <w:tabs>
          <w:tab w:val="num" w:pos="2160"/>
        </w:tabs>
        <w:ind w:left="2160" w:hanging="360"/>
      </w:pPr>
    </w:lvl>
    <w:lvl w:ilvl="3" w:tplc="CB76F2EA" w:tentative="1">
      <w:start w:val="1"/>
      <w:numFmt w:val="decimal"/>
      <w:lvlText w:val="%4)"/>
      <w:lvlJc w:val="left"/>
      <w:pPr>
        <w:tabs>
          <w:tab w:val="num" w:pos="2880"/>
        </w:tabs>
        <w:ind w:left="2880" w:hanging="360"/>
      </w:pPr>
    </w:lvl>
    <w:lvl w:ilvl="4" w:tplc="918E94FA" w:tentative="1">
      <w:start w:val="1"/>
      <w:numFmt w:val="decimal"/>
      <w:lvlText w:val="%5)"/>
      <w:lvlJc w:val="left"/>
      <w:pPr>
        <w:tabs>
          <w:tab w:val="num" w:pos="3600"/>
        </w:tabs>
        <w:ind w:left="3600" w:hanging="360"/>
      </w:pPr>
    </w:lvl>
    <w:lvl w:ilvl="5" w:tplc="C23ACA14" w:tentative="1">
      <w:start w:val="1"/>
      <w:numFmt w:val="decimal"/>
      <w:lvlText w:val="%6)"/>
      <w:lvlJc w:val="left"/>
      <w:pPr>
        <w:tabs>
          <w:tab w:val="num" w:pos="4320"/>
        </w:tabs>
        <w:ind w:left="4320" w:hanging="360"/>
      </w:pPr>
    </w:lvl>
    <w:lvl w:ilvl="6" w:tplc="F302342C" w:tentative="1">
      <w:start w:val="1"/>
      <w:numFmt w:val="decimal"/>
      <w:lvlText w:val="%7)"/>
      <w:lvlJc w:val="left"/>
      <w:pPr>
        <w:tabs>
          <w:tab w:val="num" w:pos="5040"/>
        </w:tabs>
        <w:ind w:left="5040" w:hanging="360"/>
      </w:pPr>
    </w:lvl>
    <w:lvl w:ilvl="7" w:tplc="D258F448" w:tentative="1">
      <w:start w:val="1"/>
      <w:numFmt w:val="decimal"/>
      <w:lvlText w:val="%8)"/>
      <w:lvlJc w:val="left"/>
      <w:pPr>
        <w:tabs>
          <w:tab w:val="num" w:pos="5760"/>
        </w:tabs>
        <w:ind w:left="5760" w:hanging="360"/>
      </w:pPr>
    </w:lvl>
    <w:lvl w:ilvl="8" w:tplc="FFD4FEFC"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0"/>
  </w:num>
  <w:num w:numId="5">
    <w:abstractNumId w:val="8"/>
  </w:num>
  <w:num w:numId="6">
    <w:abstractNumId w:val="2"/>
  </w:num>
  <w:num w:numId="7">
    <w:abstractNumId w:val="5"/>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191736"/>
    <w:rsid w:val="00191736"/>
    <w:rsid w:val="004308D5"/>
    <w:rsid w:val="006C0BAF"/>
    <w:rsid w:val="00FA09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B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2723</Words>
  <Characters>15523</Characters>
  <Application>Microsoft Office Word</Application>
  <DocSecurity>0</DocSecurity>
  <Lines>129</Lines>
  <Paragraphs>36</Paragraphs>
  <ScaleCrop>false</ScaleCrop>
  <Company>WareZ Provider </Company>
  <LinksUpToDate>false</LinksUpToDate>
  <CharactersWithSpaces>18210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4</cp:revision>
  <dcterms:created xsi:type="dcterms:W3CDTF">2014-03-11T05:42:00Z</dcterms:created>
  <dcterms:modified xsi:type="dcterms:W3CDTF">2014-06-10T03:25:00Z</dcterms:modified>
</cp:coreProperties>
</file>